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D3AD5" w14:textId="090CFB92" w:rsidR="00590B68" w:rsidRPr="0077677B" w:rsidRDefault="00590B68" w:rsidP="00D502CE">
      <w:pPr>
        <w:pStyle w:val="CRCoverPage"/>
        <w:tabs>
          <w:tab w:val="right" w:pos="9639"/>
        </w:tabs>
        <w:spacing w:after="0"/>
        <w:rPr>
          <w:b/>
          <w:i/>
          <w:noProof/>
          <w:sz w:val="28"/>
          <w:lang w:val="en-US"/>
        </w:rPr>
      </w:pPr>
      <w:r w:rsidRPr="0077677B">
        <w:rPr>
          <w:b/>
          <w:noProof/>
          <w:sz w:val="24"/>
          <w:lang w:val="en-US"/>
        </w:rPr>
        <w:t>3GPP TSG-SA2 Meeting #149E</w:t>
      </w:r>
      <w:r w:rsidRPr="0077677B">
        <w:rPr>
          <w:b/>
          <w:i/>
          <w:noProof/>
          <w:sz w:val="28"/>
          <w:lang w:val="en-US"/>
        </w:rPr>
        <w:tab/>
        <w:t>S2-220</w:t>
      </w:r>
      <w:r w:rsidR="00E85CBE" w:rsidRPr="0077677B">
        <w:rPr>
          <w:b/>
          <w:i/>
          <w:noProof/>
          <w:sz w:val="28"/>
          <w:lang w:val="en-US"/>
        </w:rPr>
        <w:t>1839</w:t>
      </w:r>
    </w:p>
    <w:p w14:paraId="73D702E6" w14:textId="77777777" w:rsidR="00590B68" w:rsidRPr="00E85CBE" w:rsidRDefault="001672B0" w:rsidP="00590B68">
      <w:pPr>
        <w:pStyle w:val="CRCoverPage"/>
        <w:outlineLvl w:val="0"/>
        <w:rPr>
          <w:b/>
          <w:noProof/>
          <w:sz w:val="24"/>
        </w:rPr>
      </w:pPr>
      <w:r w:rsidRPr="00E85CBE">
        <w:rPr>
          <w:b/>
          <w:noProof/>
          <w:sz w:val="24"/>
        </w:rPr>
        <w:fldChar w:fldCharType="begin"/>
      </w:r>
      <w:r w:rsidRPr="0077677B">
        <w:rPr>
          <w:b/>
          <w:noProof/>
          <w:sz w:val="24"/>
          <w:lang w:val="en-US"/>
        </w:rPr>
        <w:instrText>DOCPROPERTY  Location  \* MERGEFORMAT</w:instrText>
      </w:r>
      <w:r w:rsidRPr="00E85CBE">
        <w:rPr>
          <w:b/>
          <w:noProof/>
          <w:sz w:val="24"/>
        </w:rPr>
        <w:fldChar w:fldCharType="separate"/>
      </w:r>
      <w:r w:rsidR="00590B68" w:rsidRPr="0077677B">
        <w:rPr>
          <w:b/>
          <w:noProof/>
          <w:sz w:val="24"/>
          <w:lang w:val="en-US"/>
        </w:rPr>
        <w:t xml:space="preserve"> </w:t>
      </w:r>
      <w:r w:rsidR="00590B68" w:rsidRPr="00E85CBE">
        <w:rPr>
          <w:b/>
          <w:sz w:val="24"/>
          <w:lang w:val="en-US"/>
        </w:rPr>
        <w:t>Elbonia</w:t>
      </w:r>
      <w:r w:rsidRPr="00E85CBE">
        <w:rPr>
          <w:b/>
          <w:sz w:val="24"/>
          <w:lang w:val="en-US"/>
        </w:rPr>
        <w:fldChar w:fldCharType="end"/>
      </w:r>
      <w:r w:rsidR="00590B68" w:rsidRPr="00E85CBE">
        <w:rPr>
          <w:b/>
          <w:noProof/>
          <w:sz w:val="24"/>
        </w:rPr>
        <w:t xml:space="preserve">, </w:t>
      </w:r>
      <w:r w:rsidR="002E5331" w:rsidRPr="00E85CBE">
        <w:rPr>
          <w:b/>
          <w:noProof/>
          <w:sz w:val="24"/>
        </w:rPr>
        <w:fldChar w:fldCharType="begin"/>
      </w:r>
      <w:r w:rsidR="002E5331" w:rsidRPr="00E85CBE">
        <w:rPr>
          <w:b/>
          <w:noProof/>
          <w:sz w:val="24"/>
        </w:rPr>
        <w:instrText>DOCPROPERTY  StartDate  \* MERGEFORMAT</w:instrText>
      </w:r>
      <w:r w:rsidR="002E5331" w:rsidRPr="00E85CBE">
        <w:rPr>
          <w:b/>
          <w:noProof/>
          <w:sz w:val="24"/>
        </w:rPr>
        <w:fldChar w:fldCharType="separate"/>
      </w:r>
      <w:r w:rsidR="00590B68" w:rsidRPr="00E85CBE">
        <w:rPr>
          <w:b/>
          <w:noProof/>
          <w:sz w:val="24"/>
        </w:rPr>
        <w:t>February</w:t>
      </w:r>
      <w:r w:rsidR="00590B68" w:rsidRPr="00E85CBE">
        <w:rPr>
          <w:b/>
          <w:sz w:val="24"/>
          <w:lang w:val="en-US"/>
        </w:rPr>
        <w:t xml:space="preserve"> </w:t>
      </w:r>
      <w:r w:rsidR="002E5331" w:rsidRPr="00E85CBE">
        <w:rPr>
          <w:b/>
          <w:sz w:val="24"/>
          <w:lang w:val="en-US"/>
        </w:rPr>
        <w:fldChar w:fldCharType="end"/>
      </w:r>
      <w:r w:rsidR="00590B68" w:rsidRPr="00E85CBE">
        <w:rPr>
          <w:b/>
          <w:sz w:val="24"/>
          <w:lang w:val="en-US"/>
        </w:rPr>
        <w:t xml:space="preserve">14 </w:t>
      </w:r>
      <w:r w:rsidR="00590B68" w:rsidRPr="00E85CBE">
        <w:rPr>
          <w:b/>
          <w:noProof/>
          <w:sz w:val="24"/>
        </w:rPr>
        <w:t>-</w:t>
      </w:r>
      <w:r w:rsidR="002E5331" w:rsidRPr="00E85CBE">
        <w:rPr>
          <w:b/>
          <w:sz w:val="24"/>
          <w:lang w:val="en-US"/>
        </w:rPr>
        <w:fldChar w:fldCharType="begin"/>
      </w:r>
      <w:r w:rsidR="002E5331" w:rsidRPr="00E85CBE">
        <w:rPr>
          <w:b/>
          <w:sz w:val="24"/>
          <w:lang w:val="en-US"/>
        </w:rPr>
        <w:instrText>DOCPROPERTY  EndDate  \* MERGEFORMAT</w:instrText>
      </w:r>
      <w:r w:rsidR="002E5331" w:rsidRPr="00E85CBE">
        <w:rPr>
          <w:b/>
          <w:sz w:val="24"/>
          <w:lang w:val="en-US"/>
        </w:rPr>
        <w:fldChar w:fldCharType="separate"/>
      </w:r>
      <w:r w:rsidR="00590B68" w:rsidRPr="00E85CBE">
        <w:rPr>
          <w:b/>
          <w:sz w:val="24"/>
          <w:lang w:val="en-US"/>
        </w:rPr>
        <w:t xml:space="preserve"> </w:t>
      </w:r>
      <w:r w:rsidR="002E5331" w:rsidRPr="00E85CBE">
        <w:rPr>
          <w:b/>
          <w:sz w:val="24"/>
          <w:lang w:val="en-US"/>
        </w:rPr>
        <w:fldChar w:fldCharType="end"/>
      </w:r>
      <w:r w:rsidR="00590B68" w:rsidRPr="00E85CBE">
        <w:rPr>
          <w:b/>
          <w:sz w:val="24"/>
          <w:lang w:val="en-US"/>
        </w:rPr>
        <w:t>25</w:t>
      </w:r>
      <w:r w:rsidR="00590B68" w:rsidRPr="00E85CB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CB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E85CBE" w:rsidRDefault="00305409" w:rsidP="00E34898">
            <w:pPr>
              <w:pStyle w:val="CRCoverPage"/>
              <w:spacing w:after="0"/>
              <w:jc w:val="right"/>
              <w:rPr>
                <w:i/>
                <w:noProof/>
              </w:rPr>
            </w:pPr>
            <w:r w:rsidRPr="00E85CBE">
              <w:rPr>
                <w:i/>
                <w:noProof/>
                <w:sz w:val="14"/>
              </w:rPr>
              <w:t>CR-Form-v</w:t>
            </w:r>
            <w:r w:rsidR="008863B9" w:rsidRPr="00E85CBE">
              <w:rPr>
                <w:i/>
                <w:noProof/>
                <w:sz w:val="14"/>
              </w:rPr>
              <w:t>12.</w:t>
            </w:r>
            <w:r w:rsidR="001A2CA0" w:rsidRPr="00E85CBE">
              <w:rPr>
                <w:i/>
                <w:noProof/>
                <w:sz w:val="14"/>
              </w:rPr>
              <w:t>2</w:t>
            </w:r>
          </w:p>
        </w:tc>
      </w:tr>
      <w:tr w:rsidR="001E41F3" w:rsidRPr="00E85CBE" w14:paraId="3FBB62B8" w14:textId="77777777" w:rsidTr="00547111">
        <w:tc>
          <w:tcPr>
            <w:tcW w:w="9641" w:type="dxa"/>
            <w:gridSpan w:val="9"/>
            <w:tcBorders>
              <w:left w:val="single" w:sz="4" w:space="0" w:color="auto"/>
              <w:right w:val="single" w:sz="4" w:space="0" w:color="auto"/>
            </w:tcBorders>
          </w:tcPr>
          <w:p w14:paraId="79AB67D6" w14:textId="77777777" w:rsidR="001E41F3" w:rsidRPr="00E85CBE" w:rsidRDefault="001E41F3">
            <w:pPr>
              <w:pStyle w:val="CRCoverPage"/>
              <w:spacing w:after="0"/>
              <w:jc w:val="center"/>
              <w:rPr>
                <w:noProof/>
              </w:rPr>
            </w:pPr>
            <w:r w:rsidRPr="00E85CBE">
              <w:rPr>
                <w:b/>
                <w:noProof/>
                <w:sz w:val="32"/>
              </w:rPr>
              <w:t>CHANGE REQUEST</w:t>
            </w:r>
          </w:p>
        </w:tc>
      </w:tr>
      <w:tr w:rsidR="001E41F3" w:rsidRPr="00E85CBE" w14:paraId="79946B04" w14:textId="77777777" w:rsidTr="00547111">
        <w:tc>
          <w:tcPr>
            <w:tcW w:w="9641" w:type="dxa"/>
            <w:gridSpan w:val="9"/>
            <w:tcBorders>
              <w:left w:val="single" w:sz="4" w:space="0" w:color="auto"/>
              <w:right w:val="single" w:sz="4" w:space="0" w:color="auto"/>
            </w:tcBorders>
          </w:tcPr>
          <w:p w14:paraId="12C70EEE" w14:textId="77777777" w:rsidR="001E41F3" w:rsidRPr="00E85CBE" w:rsidRDefault="001E41F3">
            <w:pPr>
              <w:pStyle w:val="CRCoverPage"/>
              <w:spacing w:after="0"/>
              <w:rPr>
                <w:noProof/>
                <w:sz w:val="8"/>
                <w:szCs w:val="8"/>
              </w:rPr>
            </w:pPr>
          </w:p>
        </w:tc>
      </w:tr>
      <w:tr w:rsidR="00590B68" w:rsidRPr="00E85CBE" w14:paraId="3999489E" w14:textId="77777777" w:rsidTr="00547111">
        <w:tc>
          <w:tcPr>
            <w:tcW w:w="142" w:type="dxa"/>
            <w:tcBorders>
              <w:left w:val="single" w:sz="4" w:space="0" w:color="auto"/>
            </w:tcBorders>
          </w:tcPr>
          <w:p w14:paraId="4DDA7F40" w14:textId="77777777" w:rsidR="00590B68" w:rsidRPr="00E85CBE" w:rsidRDefault="00590B68" w:rsidP="00590B68">
            <w:pPr>
              <w:pStyle w:val="CRCoverPage"/>
              <w:spacing w:after="0"/>
              <w:jc w:val="right"/>
              <w:rPr>
                <w:noProof/>
              </w:rPr>
            </w:pPr>
          </w:p>
        </w:tc>
        <w:tc>
          <w:tcPr>
            <w:tcW w:w="1559" w:type="dxa"/>
            <w:shd w:val="pct30" w:color="FFFF00" w:fill="auto"/>
          </w:tcPr>
          <w:p w14:paraId="52508B66" w14:textId="19D65C26" w:rsidR="00590B68" w:rsidRPr="00E85CBE" w:rsidRDefault="00590B68" w:rsidP="00590B68">
            <w:pPr>
              <w:pStyle w:val="CRCoverPage"/>
              <w:spacing w:after="0"/>
              <w:jc w:val="right"/>
              <w:rPr>
                <w:b/>
                <w:noProof/>
                <w:sz w:val="28"/>
              </w:rPr>
            </w:pPr>
            <w:r w:rsidRPr="00E85CBE">
              <w:rPr>
                <w:b/>
                <w:sz w:val="28"/>
              </w:rPr>
              <w:t>23.503</w:t>
            </w:r>
          </w:p>
        </w:tc>
        <w:tc>
          <w:tcPr>
            <w:tcW w:w="709" w:type="dxa"/>
          </w:tcPr>
          <w:p w14:paraId="77009707" w14:textId="5EB8DDE4" w:rsidR="00590B68" w:rsidRPr="00E85CBE" w:rsidRDefault="00590B68" w:rsidP="00590B68">
            <w:pPr>
              <w:pStyle w:val="CRCoverPage"/>
              <w:spacing w:after="0"/>
              <w:jc w:val="center"/>
              <w:rPr>
                <w:noProof/>
              </w:rPr>
            </w:pPr>
            <w:r w:rsidRPr="00E85CBE">
              <w:rPr>
                <w:b/>
                <w:sz w:val="28"/>
              </w:rPr>
              <w:t>CR</w:t>
            </w:r>
          </w:p>
        </w:tc>
        <w:tc>
          <w:tcPr>
            <w:tcW w:w="1276" w:type="dxa"/>
            <w:shd w:val="pct30" w:color="FFFF00" w:fill="auto"/>
          </w:tcPr>
          <w:p w14:paraId="6CAED29D" w14:textId="34FE9553" w:rsidR="00590B68" w:rsidRPr="00E85CBE" w:rsidRDefault="00590B68" w:rsidP="00590B68">
            <w:pPr>
              <w:pStyle w:val="CRCoverPage"/>
              <w:spacing w:after="0"/>
              <w:rPr>
                <w:noProof/>
              </w:rPr>
            </w:pPr>
            <w:r w:rsidRPr="00E85CBE">
              <w:rPr>
                <w:b/>
                <w:sz w:val="28"/>
              </w:rPr>
              <w:t>0694</w:t>
            </w:r>
          </w:p>
        </w:tc>
        <w:tc>
          <w:tcPr>
            <w:tcW w:w="709" w:type="dxa"/>
          </w:tcPr>
          <w:p w14:paraId="09D2C09B" w14:textId="70025999" w:rsidR="00590B68" w:rsidRPr="00E85CBE" w:rsidRDefault="00590B68" w:rsidP="00590B68">
            <w:pPr>
              <w:pStyle w:val="CRCoverPage"/>
              <w:tabs>
                <w:tab w:val="right" w:pos="625"/>
              </w:tabs>
              <w:spacing w:after="0"/>
              <w:jc w:val="center"/>
              <w:rPr>
                <w:noProof/>
              </w:rPr>
            </w:pPr>
            <w:r w:rsidRPr="00E85CBE">
              <w:rPr>
                <w:b/>
                <w:bCs/>
                <w:sz w:val="28"/>
              </w:rPr>
              <w:t>rev</w:t>
            </w:r>
          </w:p>
        </w:tc>
        <w:tc>
          <w:tcPr>
            <w:tcW w:w="992" w:type="dxa"/>
            <w:shd w:val="pct30" w:color="FFFF00" w:fill="auto"/>
          </w:tcPr>
          <w:p w14:paraId="7533BF9D" w14:textId="0D5F39AE" w:rsidR="00590B68" w:rsidRPr="00E85CBE" w:rsidRDefault="00E85CBE" w:rsidP="00590B68">
            <w:pPr>
              <w:pStyle w:val="CRCoverPage"/>
              <w:spacing w:after="0"/>
              <w:jc w:val="center"/>
              <w:rPr>
                <w:b/>
                <w:noProof/>
              </w:rPr>
            </w:pPr>
            <w:r w:rsidRPr="00E85CBE">
              <w:rPr>
                <w:b/>
                <w:sz w:val="28"/>
              </w:rPr>
              <w:t>1</w:t>
            </w:r>
          </w:p>
        </w:tc>
        <w:tc>
          <w:tcPr>
            <w:tcW w:w="2410" w:type="dxa"/>
          </w:tcPr>
          <w:p w14:paraId="5D4AEAE9" w14:textId="4BE7DC8F" w:rsidR="00590B68" w:rsidRPr="00E85CBE" w:rsidRDefault="00590B68" w:rsidP="00590B68">
            <w:pPr>
              <w:pStyle w:val="CRCoverPage"/>
              <w:tabs>
                <w:tab w:val="right" w:pos="1825"/>
              </w:tabs>
              <w:spacing w:after="0"/>
              <w:jc w:val="center"/>
              <w:rPr>
                <w:noProof/>
              </w:rPr>
            </w:pPr>
            <w:r w:rsidRPr="00E85CBE">
              <w:rPr>
                <w:b/>
                <w:sz w:val="28"/>
                <w:szCs w:val="28"/>
              </w:rPr>
              <w:t>Current version:</w:t>
            </w:r>
          </w:p>
        </w:tc>
        <w:tc>
          <w:tcPr>
            <w:tcW w:w="1701" w:type="dxa"/>
            <w:shd w:val="pct30" w:color="FFFF00" w:fill="auto"/>
          </w:tcPr>
          <w:p w14:paraId="1E22D6AC" w14:textId="78333775" w:rsidR="00590B68" w:rsidRPr="00E85CBE" w:rsidRDefault="00590B68" w:rsidP="00590B68">
            <w:pPr>
              <w:pStyle w:val="CRCoverPage"/>
              <w:spacing w:after="0"/>
              <w:jc w:val="center"/>
              <w:rPr>
                <w:noProof/>
                <w:sz w:val="28"/>
              </w:rPr>
            </w:pPr>
            <w:r w:rsidRPr="00E85CBE">
              <w:rPr>
                <w:b/>
                <w:sz w:val="28"/>
              </w:rPr>
              <w:t>17.3.0</w:t>
            </w:r>
          </w:p>
        </w:tc>
        <w:tc>
          <w:tcPr>
            <w:tcW w:w="143" w:type="dxa"/>
            <w:tcBorders>
              <w:right w:val="single" w:sz="4" w:space="0" w:color="auto"/>
            </w:tcBorders>
          </w:tcPr>
          <w:p w14:paraId="399238C9" w14:textId="77777777" w:rsidR="00590B68" w:rsidRPr="00E85CBE" w:rsidRDefault="00590B68" w:rsidP="00590B68">
            <w:pPr>
              <w:pStyle w:val="CRCoverPage"/>
              <w:spacing w:after="0"/>
              <w:rPr>
                <w:noProof/>
              </w:rPr>
            </w:pPr>
          </w:p>
        </w:tc>
      </w:tr>
      <w:tr w:rsidR="001E41F3" w:rsidRPr="00E85CBE" w14:paraId="7DC9F5A2" w14:textId="77777777" w:rsidTr="00547111">
        <w:tc>
          <w:tcPr>
            <w:tcW w:w="9641" w:type="dxa"/>
            <w:gridSpan w:val="9"/>
            <w:tcBorders>
              <w:left w:val="single" w:sz="4" w:space="0" w:color="auto"/>
              <w:right w:val="single" w:sz="4" w:space="0" w:color="auto"/>
            </w:tcBorders>
          </w:tcPr>
          <w:p w14:paraId="4883A7D2" w14:textId="77777777" w:rsidR="001E41F3" w:rsidRPr="00E85CBE" w:rsidRDefault="001E41F3">
            <w:pPr>
              <w:pStyle w:val="CRCoverPage"/>
              <w:spacing w:after="0"/>
              <w:rPr>
                <w:noProof/>
              </w:rPr>
            </w:pPr>
          </w:p>
        </w:tc>
      </w:tr>
      <w:tr w:rsidR="001E41F3" w:rsidRPr="00E85CBE" w14:paraId="266B4BDF" w14:textId="77777777" w:rsidTr="00547111">
        <w:tc>
          <w:tcPr>
            <w:tcW w:w="9641" w:type="dxa"/>
            <w:gridSpan w:val="9"/>
            <w:tcBorders>
              <w:top w:val="single" w:sz="4" w:space="0" w:color="auto"/>
            </w:tcBorders>
          </w:tcPr>
          <w:p w14:paraId="47E13998" w14:textId="77777777" w:rsidR="001E41F3" w:rsidRPr="00E85CBE" w:rsidRDefault="001E41F3">
            <w:pPr>
              <w:pStyle w:val="CRCoverPage"/>
              <w:spacing w:after="0"/>
              <w:jc w:val="center"/>
              <w:rPr>
                <w:rFonts w:cs="Arial"/>
                <w:i/>
                <w:noProof/>
              </w:rPr>
            </w:pPr>
            <w:r w:rsidRPr="00E85CBE">
              <w:rPr>
                <w:rFonts w:cs="Arial"/>
                <w:i/>
                <w:noProof/>
              </w:rPr>
              <w:t xml:space="preserve">For </w:t>
            </w:r>
            <w:hyperlink r:id="rId8" w:anchor="_blank" w:history="1">
              <w:r w:rsidRPr="00E85CBE">
                <w:rPr>
                  <w:rStyle w:val="Hyperlink"/>
                  <w:rFonts w:cs="Arial"/>
                  <w:b/>
                  <w:i/>
                  <w:noProof/>
                  <w:color w:val="FF0000"/>
                </w:rPr>
                <w:t>HE</w:t>
              </w:r>
              <w:bookmarkStart w:id="0" w:name="_Hlt497126619"/>
              <w:r w:rsidRPr="00E85CBE">
                <w:rPr>
                  <w:rStyle w:val="Hyperlink"/>
                  <w:rFonts w:cs="Arial"/>
                  <w:b/>
                  <w:i/>
                  <w:noProof/>
                  <w:color w:val="FF0000"/>
                </w:rPr>
                <w:t>L</w:t>
              </w:r>
              <w:bookmarkEnd w:id="0"/>
              <w:r w:rsidRPr="00E85CBE">
                <w:rPr>
                  <w:rStyle w:val="Hyperlink"/>
                  <w:rFonts w:cs="Arial"/>
                  <w:b/>
                  <w:i/>
                  <w:noProof/>
                  <w:color w:val="FF0000"/>
                </w:rPr>
                <w:t>P</w:t>
              </w:r>
            </w:hyperlink>
            <w:r w:rsidRPr="00E85CBE">
              <w:rPr>
                <w:rFonts w:cs="Arial"/>
                <w:b/>
                <w:i/>
                <w:noProof/>
                <w:color w:val="FF0000"/>
              </w:rPr>
              <w:t xml:space="preserve"> </w:t>
            </w:r>
            <w:r w:rsidRPr="00E85CBE">
              <w:rPr>
                <w:rFonts w:cs="Arial"/>
                <w:i/>
                <w:noProof/>
              </w:rPr>
              <w:t>on using this form</w:t>
            </w:r>
            <w:r w:rsidR="0051580D" w:rsidRPr="00E85CBE">
              <w:rPr>
                <w:rFonts w:cs="Arial"/>
                <w:i/>
                <w:noProof/>
              </w:rPr>
              <w:t>: c</w:t>
            </w:r>
            <w:r w:rsidR="00F25D98" w:rsidRPr="00E85CBE">
              <w:rPr>
                <w:rFonts w:cs="Arial"/>
                <w:i/>
                <w:noProof/>
              </w:rPr>
              <w:t xml:space="preserve">omprehensive instructions can be found at </w:t>
            </w:r>
            <w:r w:rsidR="001B7A65" w:rsidRPr="00E85CBE">
              <w:rPr>
                <w:rFonts w:cs="Arial"/>
                <w:i/>
                <w:noProof/>
              </w:rPr>
              <w:br/>
            </w:r>
            <w:hyperlink r:id="rId9" w:history="1">
              <w:r w:rsidR="00DE34CF" w:rsidRPr="00E85CBE">
                <w:rPr>
                  <w:rStyle w:val="Hyperlink"/>
                  <w:rFonts w:cs="Arial"/>
                  <w:i/>
                  <w:noProof/>
                </w:rPr>
                <w:t>http://www.3gpp.org/Change-Requests</w:t>
              </w:r>
            </w:hyperlink>
            <w:r w:rsidR="00F25D98" w:rsidRPr="00E85CBE">
              <w:rPr>
                <w:rFonts w:cs="Arial"/>
                <w:i/>
                <w:noProof/>
              </w:rPr>
              <w:t>.</w:t>
            </w:r>
          </w:p>
        </w:tc>
      </w:tr>
      <w:tr w:rsidR="001E41F3" w:rsidRPr="00E85CBE" w14:paraId="296CF086" w14:textId="77777777" w:rsidTr="00547111">
        <w:tc>
          <w:tcPr>
            <w:tcW w:w="9641" w:type="dxa"/>
            <w:gridSpan w:val="9"/>
          </w:tcPr>
          <w:p w14:paraId="7D4A60B5" w14:textId="77777777" w:rsidR="001E41F3" w:rsidRPr="00E85CBE" w:rsidRDefault="001E41F3">
            <w:pPr>
              <w:pStyle w:val="CRCoverPage"/>
              <w:spacing w:after="0"/>
              <w:rPr>
                <w:noProof/>
                <w:sz w:val="8"/>
                <w:szCs w:val="8"/>
              </w:rPr>
            </w:pPr>
          </w:p>
        </w:tc>
      </w:tr>
    </w:tbl>
    <w:p w14:paraId="53540664" w14:textId="77777777" w:rsidR="001E41F3" w:rsidRPr="00E85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CBE" w14:paraId="0EE45D52" w14:textId="77777777" w:rsidTr="00A7671C">
        <w:tc>
          <w:tcPr>
            <w:tcW w:w="2835" w:type="dxa"/>
          </w:tcPr>
          <w:p w14:paraId="59860FA1" w14:textId="77777777" w:rsidR="00F25D98" w:rsidRPr="00E85CBE" w:rsidRDefault="00F25D98" w:rsidP="001E41F3">
            <w:pPr>
              <w:pStyle w:val="CRCoverPage"/>
              <w:tabs>
                <w:tab w:val="right" w:pos="2751"/>
              </w:tabs>
              <w:spacing w:after="0"/>
              <w:rPr>
                <w:b/>
                <w:i/>
                <w:noProof/>
              </w:rPr>
            </w:pPr>
            <w:r w:rsidRPr="00E85CBE">
              <w:rPr>
                <w:b/>
                <w:i/>
                <w:noProof/>
              </w:rPr>
              <w:t>Proposed change</w:t>
            </w:r>
            <w:r w:rsidR="00A7671C" w:rsidRPr="00E85CBE">
              <w:rPr>
                <w:b/>
                <w:i/>
                <w:noProof/>
              </w:rPr>
              <w:t xml:space="preserve"> </w:t>
            </w:r>
            <w:r w:rsidRPr="00E85CBE">
              <w:rPr>
                <w:b/>
                <w:i/>
                <w:noProof/>
              </w:rPr>
              <w:t>affects:</w:t>
            </w:r>
          </w:p>
        </w:tc>
        <w:tc>
          <w:tcPr>
            <w:tcW w:w="1418" w:type="dxa"/>
          </w:tcPr>
          <w:p w14:paraId="07128383" w14:textId="77777777" w:rsidR="00F25D98" w:rsidRPr="00E85CBE" w:rsidRDefault="00F25D98" w:rsidP="001E41F3">
            <w:pPr>
              <w:pStyle w:val="CRCoverPage"/>
              <w:spacing w:after="0"/>
              <w:jc w:val="right"/>
              <w:rPr>
                <w:noProof/>
              </w:rPr>
            </w:pPr>
            <w:r w:rsidRPr="00E85C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5C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CBE" w:rsidRDefault="00F25D98" w:rsidP="001E41F3">
            <w:pPr>
              <w:pStyle w:val="CRCoverPage"/>
              <w:spacing w:after="0"/>
              <w:jc w:val="right"/>
              <w:rPr>
                <w:noProof/>
                <w:u w:val="single"/>
              </w:rPr>
            </w:pPr>
            <w:r w:rsidRPr="00E85C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85CBE" w:rsidRDefault="00F25D98" w:rsidP="001E41F3">
            <w:pPr>
              <w:pStyle w:val="CRCoverPage"/>
              <w:spacing w:after="0"/>
              <w:jc w:val="center"/>
              <w:rPr>
                <w:b/>
                <w:caps/>
                <w:noProof/>
              </w:rPr>
            </w:pPr>
          </w:p>
        </w:tc>
        <w:tc>
          <w:tcPr>
            <w:tcW w:w="2126" w:type="dxa"/>
          </w:tcPr>
          <w:p w14:paraId="2ED8415F" w14:textId="77777777" w:rsidR="00F25D98" w:rsidRPr="00E85CBE" w:rsidRDefault="00F25D98" w:rsidP="001E41F3">
            <w:pPr>
              <w:pStyle w:val="CRCoverPage"/>
              <w:spacing w:after="0"/>
              <w:jc w:val="right"/>
              <w:rPr>
                <w:noProof/>
                <w:u w:val="single"/>
              </w:rPr>
            </w:pPr>
            <w:r w:rsidRPr="00E85C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85CBE" w:rsidRDefault="00F25D98" w:rsidP="001E41F3">
            <w:pPr>
              <w:pStyle w:val="CRCoverPage"/>
              <w:spacing w:after="0"/>
              <w:jc w:val="center"/>
              <w:rPr>
                <w:b/>
                <w:caps/>
                <w:noProof/>
              </w:rPr>
            </w:pPr>
          </w:p>
        </w:tc>
        <w:tc>
          <w:tcPr>
            <w:tcW w:w="1418" w:type="dxa"/>
            <w:tcBorders>
              <w:left w:val="nil"/>
            </w:tcBorders>
          </w:tcPr>
          <w:p w14:paraId="6562735E" w14:textId="77777777" w:rsidR="00F25D98" w:rsidRPr="00E85CBE" w:rsidRDefault="00F25D98" w:rsidP="001E41F3">
            <w:pPr>
              <w:pStyle w:val="CRCoverPage"/>
              <w:spacing w:after="0"/>
              <w:jc w:val="right"/>
              <w:rPr>
                <w:noProof/>
              </w:rPr>
            </w:pPr>
            <w:r w:rsidRPr="00E85C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18DA88" w:rsidR="00F25D98" w:rsidRPr="00E85CBE" w:rsidRDefault="00590B68" w:rsidP="001E41F3">
            <w:pPr>
              <w:pStyle w:val="CRCoverPage"/>
              <w:spacing w:after="0"/>
              <w:jc w:val="center"/>
              <w:rPr>
                <w:b/>
                <w:bCs/>
                <w:caps/>
                <w:noProof/>
              </w:rPr>
            </w:pPr>
            <w:r w:rsidRPr="00E85CBE">
              <w:rPr>
                <w:b/>
                <w:bCs/>
                <w:caps/>
                <w:noProof/>
              </w:rPr>
              <w:t>X</w:t>
            </w:r>
          </w:p>
        </w:tc>
      </w:tr>
    </w:tbl>
    <w:p w14:paraId="69DCC391" w14:textId="77777777" w:rsidR="001E41F3" w:rsidRPr="00E85C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CBE" w14:paraId="31618834" w14:textId="77777777" w:rsidTr="00547111">
        <w:tc>
          <w:tcPr>
            <w:tcW w:w="9640" w:type="dxa"/>
            <w:gridSpan w:val="11"/>
          </w:tcPr>
          <w:p w14:paraId="55477508" w14:textId="77777777" w:rsidR="001E41F3" w:rsidRPr="00E85CBE" w:rsidRDefault="001E41F3">
            <w:pPr>
              <w:pStyle w:val="CRCoverPage"/>
              <w:spacing w:after="0"/>
              <w:rPr>
                <w:noProof/>
                <w:sz w:val="8"/>
                <w:szCs w:val="8"/>
              </w:rPr>
            </w:pPr>
          </w:p>
        </w:tc>
      </w:tr>
      <w:tr w:rsidR="00590B68" w:rsidRPr="00E85CBE" w14:paraId="58300953" w14:textId="77777777" w:rsidTr="00547111">
        <w:tc>
          <w:tcPr>
            <w:tcW w:w="1843" w:type="dxa"/>
            <w:tcBorders>
              <w:top w:val="single" w:sz="4" w:space="0" w:color="auto"/>
              <w:left w:val="single" w:sz="4" w:space="0" w:color="auto"/>
            </w:tcBorders>
          </w:tcPr>
          <w:p w14:paraId="05B2F3A2" w14:textId="77777777" w:rsidR="00590B68" w:rsidRPr="00E85CBE" w:rsidRDefault="00590B68" w:rsidP="00590B68">
            <w:pPr>
              <w:pStyle w:val="CRCoverPage"/>
              <w:tabs>
                <w:tab w:val="right" w:pos="1759"/>
              </w:tabs>
              <w:spacing w:after="0"/>
              <w:rPr>
                <w:b/>
                <w:i/>
                <w:noProof/>
              </w:rPr>
            </w:pPr>
            <w:r w:rsidRPr="00E85CBE">
              <w:rPr>
                <w:b/>
                <w:i/>
                <w:noProof/>
              </w:rPr>
              <w:t>Title:</w:t>
            </w:r>
            <w:r w:rsidRPr="00E85CBE">
              <w:rPr>
                <w:b/>
                <w:i/>
                <w:noProof/>
              </w:rPr>
              <w:tab/>
            </w:r>
          </w:p>
        </w:tc>
        <w:tc>
          <w:tcPr>
            <w:tcW w:w="7797" w:type="dxa"/>
            <w:gridSpan w:val="10"/>
            <w:tcBorders>
              <w:top w:val="single" w:sz="4" w:space="0" w:color="auto"/>
              <w:right w:val="single" w:sz="4" w:space="0" w:color="auto"/>
            </w:tcBorders>
            <w:shd w:val="pct30" w:color="FFFF00" w:fill="auto"/>
          </w:tcPr>
          <w:p w14:paraId="3D393EEE" w14:textId="15861FD1" w:rsidR="00590B68" w:rsidRPr="00E85CBE" w:rsidRDefault="00590B68" w:rsidP="00590B68">
            <w:pPr>
              <w:pStyle w:val="CRCoverPage"/>
              <w:spacing w:after="0"/>
              <w:ind w:left="100"/>
              <w:rPr>
                <w:noProof/>
              </w:rPr>
            </w:pPr>
            <w:r w:rsidRPr="00E85CBE">
              <w:t>Correction for remote provisioning</w:t>
            </w:r>
          </w:p>
        </w:tc>
      </w:tr>
      <w:tr w:rsidR="00590B68" w:rsidRPr="00E85CBE" w14:paraId="05C08479" w14:textId="77777777" w:rsidTr="00547111">
        <w:tc>
          <w:tcPr>
            <w:tcW w:w="1843" w:type="dxa"/>
            <w:tcBorders>
              <w:left w:val="single" w:sz="4" w:space="0" w:color="auto"/>
            </w:tcBorders>
          </w:tcPr>
          <w:p w14:paraId="45E29F53" w14:textId="77777777" w:rsidR="00590B68" w:rsidRPr="00E85CBE" w:rsidRDefault="00590B68" w:rsidP="00590B68">
            <w:pPr>
              <w:pStyle w:val="CRCoverPage"/>
              <w:spacing w:after="0"/>
              <w:rPr>
                <w:b/>
                <w:i/>
                <w:noProof/>
                <w:sz w:val="8"/>
                <w:szCs w:val="8"/>
              </w:rPr>
            </w:pPr>
          </w:p>
        </w:tc>
        <w:tc>
          <w:tcPr>
            <w:tcW w:w="7797" w:type="dxa"/>
            <w:gridSpan w:val="10"/>
            <w:tcBorders>
              <w:right w:val="single" w:sz="4" w:space="0" w:color="auto"/>
            </w:tcBorders>
          </w:tcPr>
          <w:p w14:paraId="22071BC1" w14:textId="77777777" w:rsidR="00590B68" w:rsidRPr="00E85CBE" w:rsidRDefault="00590B68" w:rsidP="00590B68">
            <w:pPr>
              <w:pStyle w:val="CRCoverPage"/>
              <w:spacing w:after="0"/>
              <w:rPr>
                <w:noProof/>
                <w:sz w:val="8"/>
                <w:szCs w:val="8"/>
              </w:rPr>
            </w:pPr>
          </w:p>
        </w:tc>
      </w:tr>
      <w:tr w:rsidR="00590B68" w:rsidRPr="00E85CBE" w14:paraId="46D5D7C2" w14:textId="77777777" w:rsidTr="00547111">
        <w:tc>
          <w:tcPr>
            <w:tcW w:w="1843" w:type="dxa"/>
            <w:tcBorders>
              <w:left w:val="single" w:sz="4" w:space="0" w:color="auto"/>
            </w:tcBorders>
          </w:tcPr>
          <w:p w14:paraId="45A6C2C4" w14:textId="77777777" w:rsidR="00590B68" w:rsidRPr="00E85CBE" w:rsidRDefault="00590B68" w:rsidP="00590B68">
            <w:pPr>
              <w:pStyle w:val="CRCoverPage"/>
              <w:tabs>
                <w:tab w:val="right" w:pos="1759"/>
              </w:tabs>
              <w:spacing w:after="0"/>
              <w:rPr>
                <w:b/>
                <w:i/>
                <w:noProof/>
              </w:rPr>
            </w:pPr>
            <w:r w:rsidRPr="00E85CBE">
              <w:rPr>
                <w:b/>
                <w:i/>
                <w:noProof/>
              </w:rPr>
              <w:t>Source to WG:</w:t>
            </w:r>
          </w:p>
        </w:tc>
        <w:tc>
          <w:tcPr>
            <w:tcW w:w="7797" w:type="dxa"/>
            <w:gridSpan w:val="10"/>
            <w:tcBorders>
              <w:right w:val="single" w:sz="4" w:space="0" w:color="auto"/>
            </w:tcBorders>
            <w:shd w:val="pct30" w:color="FFFF00" w:fill="auto"/>
          </w:tcPr>
          <w:p w14:paraId="298AA482" w14:textId="33ACAD0F" w:rsidR="00590B68" w:rsidRPr="00E85CBE" w:rsidRDefault="00590B68" w:rsidP="00590B68">
            <w:pPr>
              <w:pStyle w:val="CRCoverPage"/>
              <w:spacing w:after="0"/>
              <w:ind w:left="100"/>
              <w:rPr>
                <w:noProof/>
              </w:rPr>
            </w:pPr>
            <w:r w:rsidRPr="00E85CBE">
              <w:t>Ericsson</w:t>
            </w:r>
            <w:r w:rsidR="0077677B">
              <w:t>, Huawei</w:t>
            </w:r>
          </w:p>
        </w:tc>
      </w:tr>
      <w:tr w:rsidR="00590B68" w:rsidRPr="00E85CBE" w14:paraId="4196B218" w14:textId="77777777" w:rsidTr="00547111">
        <w:tc>
          <w:tcPr>
            <w:tcW w:w="1843" w:type="dxa"/>
            <w:tcBorders>
              <w:left w:val="single" w:sz="4" w:space="0" w:color="auto"/>
            </w:tcBorders>
          </w:tcPr>
          <w:p w14:paraId="14C300BA" w14:textId="77777777" w:rsidR="00590B68" w:rsidRPr="00E85CBE" w:rsidRDefault="00590B68" w:rsidP="00590B68">
            <w:pPr>
              <w:pStyle w:val="CRCoverPage"/>
              <w:tabs>
                <w:tab w:val="right" w:pos="1759"/>
              </w:tabs>
              <w:spacing w:after="0"/>
              <w:rPr>
                <w:b/>
                <w:i/>
                <w:noProof/>
              </w:rPr>
            </w:pPr>
            <w:r w:rsidRPr="00E85CBE">
              <w:rPr>
                <w:b/>
                <w:i/>
                <w:noProof/>
              </w:rPr>
              <w:t>Source to TSG:</w:t>
            </w:r>
          </w:p>
        </w:tc>
        <w:tc>
          <w:tcPr>
            <w:tcW w:w="7797" w:type="dxa"/>
            <w:gridSpan w:val="10"/>
            <w:tcBorders>
              <w:right w:val="single" w:sz="4" w:space="0" w:color="auto"/>
            </w:tcBorders>
            <w:shd w:val="pct30" w:color="FFFF00" w:fill="auto"/>
          </w:tcPr>
          <w:p w14:paraId="17FF8B7B" w14:textId="542FDBF8" w:rsidR="00590B68" w:rsidRPr="00E85CBE" w:rsidRDefault="00590B68" w:rsidP="00590B68">
            <w:pPr>
              <w:pStyle w:val="CRCoverPage"/>
              <w:spacing w:after="0"/>
              <w:ind w:left="100"/>
              <w:rPr>
                <w:noProof/>
              </w:rPr>
            </w:pPr>
            <w:r w:rsidRPr="00E85CBE">
              <w:t>SA2</w:t>
            </w:r>
          </w:p>
        </w:tc>
      </w:tr>
      <w:tr w:rsidR="00590B68" w:rsidRPr="00E85CBE" w14:paraId="76303739" w14:textId="77777777" w:rsidTr="00547111">
        <w:tc>
          <w:tcPr>
            <w:tcW w:w="1843" w:type="dxa"/>
            <w:tcBorders>
              <w:left w:val="single" w:sz="4" w:space="0" w:color="auto"/>
            </w:tcBorders>
          </w:tcPr>
          <w:p w14:paraId="4D3B1657" w14:textId="77777777" w:rsidR="00590B68" w:rsidRPr="00E85CBE" w:rsidRDefault="00590B68" w:rsidP="00590B68">
            <w:pPr>
              <w:pStyle w:val="CRCoverPage"/>
              <w:spacing w:after="0"/>
              <w:rPr>
                <w:b/>
                <w:i/>
                <w:noProof/>
                <w:sz w:val="8"/>
                <w:szCs w:val="8"/>
              </w:rPr>
            </w:pPr>
          </w:p>
        </w:tc>
        <w:tc>
          <w:tcPr>
            <w:tcW w:w="7797" w:type="dxa"/>
            <w:gridSpan w:val="10"/>
            <w:tcBorders>
              <w:right w:val="single" w:sz="4" w:space="0" w:color="auto"/>
            </w:tcBorders>
          </w:tcPr>
          <w:p w14:paraId="6ED4D65A" w14:textId="77777777" w:rsidR="00590B68" w:rsidRPr="00E85CBE" w:rsidRDefault="00590B68" w:rsidP="00590B68">
            <w:pPr>
              <w:pStyle w:val="CRCoverPage"/>
              <w:spacing w:after="0"/>
              <w:rPr>
                <w:noProof/>
                <w:sz w:val="8"/>
                <w:szCs w:val="8"/>
              </w:rPr>
            </w:pPr>
          </w:p>
        </w:tc>
      </w:tr>
      <w:tr w:rsidR="00590B68" w:rsidRPr="00E85CBE" w14:paraId="50563E52" w14:textId="77777777" w:rsidTr="00547111">
        <w:tc>
          <w:tcPr>
            <w:tcW w:w="1843" w:type="dxa"/>
            <w:tcBorders>
              <w:left w:val="single" w:sz="4" w:space="0" w:color="auto"/>
            </w:tcBorders>
          </w:tcPr>
          <w:p w14:paraId="32C381B7" w14:textId="77777777" w:rsidR="00590B68" w:rsidRPr="00E85CBE" w:rsidRDefault="00590B68" w:rsidP="00590B68">
            <w:pPr>
              <w:pStyle w:val="CRCoverPage"/>
              <w:tabs>
                <w:tab w:val="right" w:pos="1759"/>
              </w:tabs>
              <w:spacing w:after="0"/>
              <w:rPr>
                <w:b/>
                <w:i/>
                <w:noProof/>
              </w:rPr>
            </w:pPr>
            <w:r w:rsidRPr="00E85CBE">
              <w:rPr>
                <w:b/>
                <w:i/>
                <w:noProof/>
              </w:rPr>
              <w:t>Work item code:</w:t>
            </w:r>
          </w:p>
        </w:tc>
        <w:tc>
          <w:tcPr>
            <w:tcW w:w="3686" w:type="dxa"/>
            <w:gridSpan w:val="5"/>
            <w:shd w:val="pct30" w:color="FFFF00" w:fill="auto"/>
          </w:tcPr>
          <w:p w14:paraId="115414A3" w14:textId="3FA1C35F" w:rsidR="00590B68" w:rsidRPr="00E85CBE" w:rsidRDefault="00590B68" w:rsidP="00590B68">
            <w:pPr>
              <w:pStyle w:val="CRCoverPage"/>
              <w:spacing w:after="0"/>
              <w:ind w:left="100"/>
              <w:rPr>
                <w:noProof/>
              </w:rPr>
            </w:pPr>
            <w:r w:rsidRPr="00E85CBE">
              <w:t>eNPN</w:t>
            </w:r>
          </w:p>
        </w:tc>
        <w:tc>
          <w:tcPr>
            <w:tcW w:w="567" w:type="dxa"/>
            <w:tcBorders>
              <w:left w:val="nil"/>
            </w:tcBorders>
          </w:tcPr>
          <w:p w14:paraId="61A86BCF" w14:textId="77777777" w:rsidR="00590B68" w:rsidRPr="00E85CBE" w:rsidRDefault="00590B68" w:rsidP="00590B68">
            <w:pPr>
              <w:pStyle w:val="CRCoverPage"/>
              <w:spacing w:after="0"/>
              <w:ind w:right="100"/>
              <w:rPr>
                <w:noProof/>
              </w:rPr>
            </w:pPr>
          </w:p>
        </w:tc>
        <w:tc>
          <w:tcPr>
            <w:tcW w:w="1417" w:type="dxa"/>
            <w:gridSpan w:val="3"/>
            <w:tcBorders>
              <w:left w:val="nil"/>
            </w:tcBorders>
          </w:tcPr>
          <w:p w14:paraId="153CBFB1" w14:textId="77777777" w:rsidR="00590B68" w:rsidRPr="00E85CBE" w:rsidRDefault="00590B68" w:rsidP="00590B68">
            <w:pPr>
              <w:pStyle w:val="CRCoverPage"/>
              <w:spacing w:after="0"/>
              <w:jc w:val="right"/>
              <w:rPr>
                <w:noProof/>
              </w:rPr>
            </w:pPr>
            <w:r w:rsidRPr="00E85CBE">
              <w:rPr>
                <w:b/>
                <w:i/>
                <w:noProof/>
              </w:rPr>
              <w:t>Date:</w:t>
            </w:r>
          </w:p>
        </w:tc>
        <w:tc>
          <w:tcPr>
            <w:tcW w:w="2127" w:type="dxa"/>
            <w:tcBorders>
              <w:right w:val="single" w:sz="4" w:space="0" w:color="auto"/>
            </w:tcBorders>
            <w:shd w:val="pct30" w:color="FFFF00" w:fill="auto"/>
          </w:tcPr>
          <w:p w14:paraId="56929475" w14:textId="60669AC1" w:rsidR="00590B68" w:rsidRPr="00E85CBE" w:rsidRDefault="00590B68" w:rsidP="00590B68">
            <w:pPr>
              <w:pStyle w:val="CRCoverPage"/>
              <w:spacing w:after="0"/>
              <w:ind w:left="100"/>
              <w:rPr>
                <w:noProof/>
              </w:rPr>
            </w:pPr>
            <w:r w:rsidRPr="00E85CBE">
              <w:t>2022/0</w:t>
            </w:r>
            <w:r w:rsidR="00E85CBE" w:rsidRPr="00E85CBE">
              <w:t>2</w:t>
            </w:r>
            <w:r w:rsidRPr="00E85CBE">
              <w:t>/2</w:t>
            </w:r>
            <w:r w:rsidR="00E85CBE" w:rsidRPr="00E85CBE">
              <w:t>5</w:t>
            </w:r>
          </w:p>
        </w:tc>
      </w:tr>
      <w:tr w:rsidR="001E41F3" w:rsidRPr="00E85CBE" w14:paraId="690C7843" w14:textId="77777777" w:rsidTr="00547111">
        <w:tc>
          <w:tcPr>
            <w:tcW w:w="1843" w:type="dxa"/>
            <w:tcBorders>
              <w:left w:val="single" w:sz="4" w:space="0" w:color="auto"/>
            </w:tcBorders>
          </w:tcPr>
          <w:p w14:paraId="17A1A642" w14:textId="77777777" w:rsidR="001E41F3" w:rsidRPr="00E85CBE" w:rsidRDefault="001E41F3">
            <w:pPr>
              <w:pStyle w:val="CRCoverPage"/>
              <w:spacing w:after="0"/>
              <w:rPr>
                <w:b/>
                <w:i/>
                <w:noProof/>
                <w:sz w:val="8"/>
                <w:szCs w:val="8"/>
              </w:rPr>
            </w:pPr>
          </w:p>
        </w:tc>
        <w:tc>
          <w:tcPr>
            <w:tcW w:w="1986" w:type="dxa"/>
            <w:gridSpan w:val="4"/>
          </w:tcPr>
          <w:p w14:paraId="2F73FCFB" w14:textId="77777777" w:rsidR="001E41F3" w:rsidRPr="00E85CBE" w:rsidRDefault="001E41F3">
            <w:pPr>
              <w:pStyle w:val="CRCoverPage"/>
              <w:spacing w:after="0"/>
              <w:rPr>
                <w:noProof/>
                <w:sz w:val="8"/>
                <w:szCs w:val="8"/>
              </w:rPr>
            </w:pPr>
          </w:p>
        </w:tc>
        <w:tc>
          <w:tcPr>
            <w:tcW w:w="2267" w:type="dxa"/>
            <w:gridSpan w:val="2"/>
          </w:tcPr>
          <w:p w14:paraId="0FBCFC35" w14:textId="77777777" w:rsidR="001E41F3" w:rsidRPr="00E85CBE" w:rsidRDefault="001E41F3">
            <w:pPr>
              <w:pStyle w:val="CRCoverPage"/>
              <w:spacing w:after="0"/>
              <w:rPr>
                <w:noProof/>
                <w:sz w:val="8"/>
                <w:szCs w:val="8"/>
              </w:rPr>
            </w:pPr>
          </w:p>
        </w:tc>
        <w:tc>
          <w:tcPr>
            <w:tcW w:w="1417" w:type="dxa"/>
            <w:gridSpan w:val="3"/>
          </w:tcPr>
          <w:p w14:paraId="60243A9E" w14:textId="77777777" w:rsidR="001E41F3" w:rsidRPr="00E85CB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5CBE" w:rsidRDefault="001E41F3">
            <w:pPr>
              <w:pStyle w:val="CRCoverPage"/>
              <w:spacing w:after="0"/>
              <w:rPr>
                <w:noProof/>
                <w:sz w:val="8"/>
                <w:szCs w:val="8"/>
              </w:rPr>
            </w:pPr>
          </w:p>
        </w:tc>
      </w:tr>
      <w:tr w:rsidR="001E41F3" w:rsidRPr="00E85CBE" w14:paraId="13D4AF59" w14:textId="77777777" w:rsidTr="00547111">
        <w:trPr>
          <w:cantSplit/>
        </w:trPr>
        <w:tc>
          <w:tcPr>
            <w:tcW w:w="1843" w:type="dxa"/>
            <w:tcBorders>
              <w:left w:val="single" w:sz="4" w:space="0" w:color="auto"/>
            </w:tcBorders>
          </w:tcPr>
          <w:p w14:paraId="1E6EA205" w14:textId="77777777" w:rsidR="001E41F3" w:rsidRPr="00E85CBE" w:rsidRDefault="001E41F3">
            <w:pPr>
              <w:pStyle w:val="CRCoverPage"/>
              <w:tabs>
                <w:tab w:val="right" w:pos="1759"/>
              </w:tabs>
              <w:spacing w:after="0"/>
              <w:rPr>
                <w:b/>
                <w:i/>
                <w:noProof/>
              </w:rPr>
            </w:pPr>
            <w:r w:rsidRPr="00E85CBE">
              <w:rPr>
                <w:b/>
                <w:i/>
                <w:noProof/>
              </w:rPr>
              <w:t>Category:</w:t>
            </w:r>
          </w:p>
        </w:tc>
        <w:tc>
          <w:tcPr>
            <w:tcW w:w="851" w:type="dxa"/>
            <w:shd w:val="pct30" w:color="FFFF00" w:fill="auto"/>
          </w:tcPr>
          <w:p w14:paraId="154A6113" w14:textId="27AD4351" w:rsidR="001E41F3" w:rsidRPr="00E85CBE" w:rsidRDefault="00590B68" w:rsidP="00590B68">
            <w:pPr>
              <w:pStyle w:val="CRCoverPage"/>
              <w:spacing w:after="0"/>
              <w:ind w:left="383" w:hanging="383"/>
              <w:rPr>
                <w:b/>
                <w:noProof/>
              </w:rPr>
            </w:pPr>
            <w:r w:rsidRPr="00E85CBE">
              <w:t xml:space="preserve">  </w:t>
            </w:r>
            <w:r w:rsidRPr="00E85CBE">
              <w:rPr>
                <w:b/>
                <w:i/>
                <w:noProof/>
                <w:sz w:val="18"/>
              </w:rPr>
              <w:t>F</w:t>
            </w:r>
          </w:p>
        </w:tc>
        <w:tc>
          <w:tcPr>
            <w:tcW w:w="3402" w:type="dxa"/>
            <w:gridSpan w:val="5"/>
            <w:tcBorders>
              <w:left w:val="nil"/>
            </w:tcBorders>
          </w:tcPr>
          <w:p w14:paraId="617AE5C6" w14:textId="77777777" w:rsidR="001E41F3" w:rsidRPr="00E85CBE" w:rsidRDefault="001E41F3">
            <w:pPr>
              <w:pStyle w:val="CRCoverPage"/>
              <w:spacing w:after="0"/>
              <w:rPr>
                <w:noProof/>
              </w:rPr>
            </w:pPr>
          </w:p>
        </w:tc>
        <w:tc>
          <w:tcPr>
            <w:tcW w:w="1417" w:type="dxa"/>
            <w:gridSpan w:val="3"/>
            <w:tcBorders>
              <w:left w:val="nil"/>
            </w:tcBorders>
          </w:tcPr>
          <w:p w14:paraId="42CDCEE5" w14:textId="77777777" w:rsidR="001E41F3" w:rsidRPr="00E85CBE" w:rsidRDefault="001E41F3">
            <w:pPr>
              <w:pStyle w:val="CRCoverPage"/>
              <w:spacing w:after="0"/>
              <w:jc w:val="right"/>
              <w:rPr>
                <w:b/>
                <w:i/>
                <w:noProof/>
              </w:rPr>
            </w:pPr>
            <w:r w:rsidRPr="00E85CBE">
              <w:rPr>
                <w:b/>
                <w:i/>
                <w:noProof/>
              </w:rPr>
              <w:t>Release:</w:t>
            </w:r>
          </w:p>
        </w:tc>
        <w:tc>
          <w:tcPr>
            <w:tcW w:w="2127" w:type="dxa"/>
            <w:tcBorders>
              <w:right w:val="single" w:sz="4" w:space="0" w:color="auto"/>
            </w:tcBorders>
            <w:shd w:val="pct30" w:color="FFFF00" w:fill="auto"/>
          </w:tcPr>
          <w:p w14:paraId="6C870B98" w14:textId="3055DCEF" w:rsidR="001E41F3" w:rsidRPr="00E85CBE" w:rsidRDefault="00590B68">
            <w:pPr>
              <w:pStyle w:val="CRCoverPage"/>
              <w:spacing w:after="0"/>
              <w:ind w:left="100"/>
              <w:rPr>
                <w:noProof/>
              </w:rPr>
            </w:pPr>
            <w:r w:rsidRPr="00E85CBE">
              <w:rPr>
                <w:i/>
                <w:noProof/>
                <w:sz w:val="18"/>
              </w:rPr>
              <w:t>Rel-17</w:t>
            </w:r>
          </w:p>
        </w:tc>
      </w:tr>
      <w:tr w:rsidR="001E41F3" w:rsidRPr="00E85CBE" w14:paraId="30122F0C" w14:textId="77777777" w:rsidTr="00547111">
        <w:tc>
          <w:tcPr>
            <w:tcW w:w="1843" w:type="dxa"/>
            <w:tcBorders>
              <w:left w:val="single" w:sz="4" w:space="0" w:color="auto"/>
              <w:bottom w:val="single" w:sz="4" w:space="0" w:color="auto"/>
            </w:tcBorders>
          </w:tcPr>
          <w:p w14:paraId="615796D0" w14:textId="77777777" w:rsidR="001E41F3" w:rsidRPr="00E85CB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5CBE" w:rsidRDefault="001E41F3">
            <w:pPr>
              <w:pStyle w:val="CRCoverPage"/>
              <w:spacing w:after="0"/>
              <w:ind w:left="383" w:hanging="383"/>
              <w:rPr>
                <w:i/>
                <w:noProof/>
                <w:sz w:val="18"/>
              </w:rPr>
            </w:pPr>
            <w:r w:rsidRPr="00E85CBE">
              <w:rPr>
                <w:i/>
                <w:noProof/>
                <w:sz w:val="18"/>
              </w:rPr>
              <w:t xml:space="preserve">Use </w:t>
            </w:r>
            <w:r w:rsidRPr="00E85CBE">
              <w:rPr>
                <w:i/>
                <w:noProof/>
                <w:sz w:val="18"/>
                <w:u w:val="single"/>
              </w:rPr>
              <w:t>one</w:t>
            </w:r>
            <w:r w:rsidRPr="00E85CBE">
              <w:rPr>
                <w:i/>
                <w:noProof/>
                <w:sz w:val="18"/>
              </w:rPr>
              <w:t xml:space="preserve"> of the following categories:</w:t>
            </w:r>
            <w:r w:rsidRPr="00E85CBE">
              <w:rPr>
                <w:b/>
                <w:i/>
                <w:noProof/>
                <w:sz w:val="18"/>
              </w:rPr>
              <w:br/>
              <w:t>F</w:t>
            </w:r>
            <w:r w:rsidRPr="00E85CBE">
              <w:rPr>
                <w:i/>
                <w:noProof/>
                <w:sz w:val="18"/>
              </w:rPr>
              <w:t xml:space="preserve">  (correction)</w:t>
            </w:r>
            <w:r w:rsidRPr="00E85CBE">
              <w:rPr>
                <w:i/>
                <w:noProof/>
                <w:sz w:val="18"/>
              </w:rPr>
              <w:br/>
            </w:r>
            <w:r w:rsidRPr="00E85CBE">
              <w:rPr>
                <w:b/>
                <w:i/>
                <w:noProof/>
                <w:sz w:val="18"/>
              </w:rPr>
              <w:t>A</w:t>
            </w:r>
            <w:r w:rsidRPr="00E85CBE">
              <w:rPr>
                <w:i/>
                <w:noProof/>
                <w:sz w:val="18"/>
              </w:rPr>
              <w:t xml:space="preserve">  (</w:t>
            </w:r>
            <w:r w:rsidR="00DE34CF" w:rsidRPr="00E85CBE">
              <w:rPr>
                <w:i/>
                <w:noProof/>
                <w:sz w:val="18"/>
              </w:rPr>
              <w:t xml:space="preserve">mirror </w:t>
            </w:r>
            <w:r w:rsidRPr="00E85CBE">
              <w:rPr>
                <w:i/>
                <w:noProof/>
                <w:sz w:val="18"/>
              </w:rPr>
              <w:t>correspond</w:t>
            </w:r>
            <w:r w:rsidR="00DE34CF" w:rsidRPr="00E85CBE">
              <w:rPr>
                <w:i/>
                <w:noProof/>
                <w:sz w:val="18"/>
              </w:rPr>
              <w:t xml:space="preserve">ing </w:t>
            </w:r>
            <w:r w:rsidRPr="00E85CBE">
              <w:rPr>
                <w:i/>
                <w:noProof/>
                <w:sz w:val="18"/>
              </w:rPr>
              <w:t xml:space="preserve">to a </w:t>
            </w:r>
            <w:r w:rsidR="00DE34CF" w:rsidRPr="00E85CBE">
              <w:rPr>
                <w:i/>
                <w:noProof/>
                <w:sz w:val="18"/>
              </w:rPr>
              <w:t xml:space="preserve">change </w:t>
            </w:r>
            <w:r w:rsidRPr="00E85CBE">
              <w:rPr>
                <w:i/>
                <w:noProof/>
                <w:sz w:val="18"/>
              </w:rPr>
              <w:t xml:space="preserve">in an earlier </w:t>
            </w:r>
            <w:r w:rsidR="00665C47" w:rsidRPr="00E85CBE">
              <w:rPr>
                <w:i/>
                <w:noProof/>
                <w:sz w:val="18"/>
              </w:rPr>
              <w:tab/>
            </w:r>
            <w:r w:rsidR="00665C47" w:rsidRPr="00E85CBE">
              <w:rPr>
                <w:i/>
                <w:noProof/>
                <w:sz w:val="18"/>
              </w:rPr>
              <w:tab/>
            </w:r>
            <w:r w:rsidR="00665C47" w:rsidRPr="00E85CBE">
              <w:rPr>
                <w:i/>
                <w:noProof/>
                <w:sz w:val="18"/>
              </w:rPr>
              <w:tab/>
            </w:r>
            <w:r w:rsidR="00665C47" w:rsidRPr="00E85CBE">
              <w:rPr>
                <w:i/>
                <w:noProof/>
                <w:sz w:val="18"/>
              </w:rPr>
              <w:tab/>
            </w:r>
            <w:r w:rsidR="00665C47" w:rsidRPr="00E85CBE">
              <w:rPr>
                <w:i/>
                <w:noProof/>
                <w:sz w:val="18"/>
              </w:rPr>
              <w:tab/>
            </w:r>
            <w:r w:rsidR="00665C47" w:rsidRPr="00E85CBE">
              <w:rPr>
                <w:i/>
                <w:noProof/>
                <w:sz w:val="18"/>
              </w:rPr>
              <w:tab/>
            </w:r>
            <w:r w:rsidR="00665C47" w:rsidRPr="00E85CBE">
              <w:rPr>
                <w:i/>
                <w:noProof/>
                <w:sz w:val="18"/>
              </w:rPr>
              <w:tab/>
            </w:r>
            <w:r w:rsidR="00665C47" w:rsidRPr="00E85CBE">
              <w:rPr>
                <w:i/>
                <w:noProof/>
                <w:sz w:val="18"/>
              </w:rPr>
              <w:tab/>
            </w:r>
            <w:r w:rsidR="00665C47" w:rsidRPr="00E85CBE">
              <w:rPr>
                <w:i/>
                <w:noProof/>
                <w:sz w:val="18"/>
              </w:rPr>
              <w:tab/>
            </w:r>
            <w:r w:rsidR="00665C47" w:rsidRPr="00E85CBE">
              <w:rPr>
                <w:i/>
                <w:noProof/>
                <w:sz w:val="18"/>
              </w:rPr>
              <w:tab/>
            </w:r>
            <w:r w:rsidR="00665C47" w:rsidRPr="00E85CBE">
              <w:rPr>
                <w:i/>
                <w:noProof/>
                <w:sz w:val="18"/>
              </w:rPr>
              <w:tab/>
            </w:r>
            <w:r w:rsidR="00665C47" w:rsidRPr="00E85CBE">
              <w:rPr>
                <w:i/>
                <w:noProof/>
                <w:sz w:val="18"/>
              </w:rPr>
              <w:tab/>
            </w:r>
            <w:r w:rsidR="00665C47" w:rsidRPr="00E85CBE">
              <w:rPr>
                <w:i/>
                <w:noProof/>
                <w:sz w:val="18"/>
              </w:rPr>
              <w:tab/>
            </w:r>
            <w:r w:rsidRPr="00E85CBE">
              <w:rPr>
                <w:i/>
                <w:noProof/>
                <w:sz w:val="18"/>
              </w:rPr>
              <w:t>release)</w:t>
            </w:r>
            <w:r w:rsidRPr="00E85CBE">
              <w:rPr>
                <w:i/>
                <w:noProof/>
                <w:sz w:val="18"/>
              </w:rPr>
              <w:br/>
            </w:r>
            <w:r w:rsidRPr="00E85CBE">
              <w:rPr>
                <w:b/>
                <w:i/>
                <w:noProof/>
                <w:sz w:val="18"/>
              </w:rPr>
              <w:t>B</w:t>
            </w:r>
            <w:r w:rsidRPr="00E85CBE">
              <w:rPr>
                <w:i/>
                <w:noProof/>
                <w:sz w:val="18"/>
              </w:rPr>
              <w:t xml:space="preserve">  (addition of feature), </w:t>
            </w:r>
            <w:r w:rsidRPr="00E85CBE">
              <w:rPr>
                <w:i/>
                <w:noProof/>
                <w:sz w:val="18"/>
              </w:rPr>
              <w:br/>
            </w:r>
            <w:r w:rsidRPr="00E85CBE">
              <w:rPr>
                <w:b/>
                <w:i/>
                <w:noProof/>
                <w:sz w:val="18"/>
              </w:rPr>
              <w:t>C</w:t>
            </w:r>
            <w:r w:rsidRPr="00E85CBE">
              <w:rPr>
                <w:i/>
                <w:noProof/>
                <w:sz w:val="18"/>
              </w:rPr>
              <w:t xml:space="preserve">  (functional modification of feature)</w:t>
            </w:r>
            <w:r w:rsidRPr="00E85CBE">
              <w:rPr>
                <w:i/>
                <w:noProof/>
                <w:sz w:val="18"/>
              </w:rPr>
              <w:br/>
            </w:r>
            <w:r w:rsidRPr="00E85CBE">
              <w:rPr>
                <w:b/>
                <w:i/>
                <w:noProof/>
                <w:sz w:val="18"/>
              </w:rPr>
              <w:t>D</w:t>
            </w:r>
            <w:r w:rsidRPr="00E85CBE">
              <w:rPr>
                <w:i/>
                <w:noProof/>
                <w:sz w:val="18"/>
              </w:rPr>
              <w:t xml:space="preserve">  (editorial modification)</w:t>
            </w:r>
          </w:p>
          <w:p w14:paraId="05D36727" w14:textId="77777777" w:rsidR="001E41F3" w:rsidRPr="00E85CBE" w:rsidRDefault="001E41F3">
            <w:pPr>
              <w:pStyle w:val="CRCoverPage"/>
              <w:rPr>
                <w:noProof/>
              </w:rPr>
            </w:pPr>
            <w:r w:rsidRPr="00E85CBE">
              <w:rPr>
                <w:noProof/>
                <w:sz w:val="18"/>
              </w:rPr>
              <w:t>Detailed explanations of the above categories can</w:t>
            </w:r>
            <w:r w:rsidRPr="00E85CBE">
              <w:rPr>
                <w:noProof/>
                <w:sz w:val="18"/>
              </w:rPr>
              <w:br/>
              <w:t xml:space="preserve">be found in 3GPP </w:t>
            </w:r>
            <w:hyperlink r:id="rId10" w:history="1">
              <w:r w:rsidRPr="00E85CBE">
                <w:rPr>
                  <w:rStyle w:val="Hyperlink"/>
                  <w:noProof/>
                  <w:sz w:val="18"/>
                </w:rPr>
                <w:t>TR 21.900</w:t>
              </w:r>
            </w:hyperlink>
            <w:r w:rsidRPr="00E85CBE">
              <w:rPr>
                <w:noProof/>
                <w:sz w:val="18"/>
              </w:rPr>
              <w:t>.</w:t>
            </w:r>
          </w:p>
        </w:tc>
        <w:tc>
          <w:tcPr>
            <w:tcW w:w="3120" w:type="dxa"/>
            <w:gridSpan w:val="2"/>
            <w:tcBorders>
              <w:bottom w:val="single" w:sz="4" w:space="0" w:color="auto"/>
              <w:right w:val="single" w:sz="4" w:space="0" w:color="auto"/>
            </w:tcBorders>
          </w:tcPr>
          <w:p w14:paraId="1A28F380" w14:textId="0CF16BFB" w:rsidR="000C038A" w:rsidRPr="00E85CBE" w:rsidRDefault="001E41F3" w:rsidP="00BD6BB8">
            <w:pPr>
              <w:pStyle w:val="CRCoverPage"/>
              <w:tabs>
                <w:tab w:val="left" w:pos="950"/>
              </w:tabs>
              <w:spacing w:after="0"/>
              <w:ind w:left="241" w:hanging="241"/>
              <w:rPr>
                <w:i/>
                <w:noProof/>
                <w:sz w:val="18"/>
              </w:rPr>
            </w:pPr>
            <w:r w:rsidRPr="00E85CBE">
              <w:rPr>
                <w:i/>
                <w:noProof/>
                <w:sz w:val="18"/>
              </w:rPr>
              <w:t xml:space="preserve">Use </w:t>
            </w:r>
            <w:r w:rsidRPr="00E85CBE">
              <w:rPr>
                <w:i/>
                <w:noProof/>
                <w:sz w:val="18"/>
                <w:u w:val="single"/>
              </w:rPr>
              <w:t>one</w:t>
            </w:r>
            <w:r w:rsidRPr="00E85CBE">
              <w:rPr>
                <w:i/>
                <w:noProof/>
                <w:sz w:val="18"/>
              </w:rPr>
              <w:t xml:space="preserve"> of the following releases:</w:t>
            </w:r>
            <w:r w:rsidRPr="00E85CBE">
              <w:rPr>
                <w:i/>
                <w:noProof/>
                <w:sz w:val="18"/>
              </w:rPr>
              <w:br/>
              <w:t>Rel-8</w:t>
            </w:r>
            <w:r w:rsidRPr="00E85CBE">
              <w:rPr>
                <w:i/>
                <w:noProof/>
                <w:sz w:val="18"/>
              </w:rPr>
              <w:tab/>
              <w:t>(Release 8)</w:t>
            </w:r>
            <w:r w:rsidR="007C2097" w:rsidRPr="00E85CBE">
              <w:rPr>
                <w:i/>
                <w:noProof/>
                <w:sz w:val="18"/>
              </w:rPr>
              <w:br/>
              <w:t>Rel-9</w:t>
            </w:r>
            <w:r w:rsidR="007C2097" w:rsidRPr="00E85CBE">
              <w:rPr>
                <w:i/>
                <w:noProof/>
                <w:sz w:val="18"/>
              </w:rPr>
              <w:tab/>
              <w:t>(Release 9)</w:t>
            </w:r>
            <w:r w:rsidR="009777D9" w:rsidRPr="00E85CBE">
              <w:rPr>
                <w:i/>
                <w:noProof/>
                <w:sz w:val="18"/>
              </w:rPr>
              <w:br/>
              <w:t>Rel-10</w:t>
            </w:r>
            <w:r w:rsidR="009777D9" w:rsidRPr="00E85CBE">
              <w:rPr>
                <w:i/>
                <w:noProof/>
                <w:sz w:val="18"/>
              </w:rPr>
              <w:tab/>
              <w:t>(Release 10)</w:t>
            </w:r>
            <w:r w:rsidR="000C038A" w:rsidRPr="00E85CBE">
              <w:rPr>
                <w:i/>
                <w:noProof/>
                <w:sz w:val="18"/>
              </w:rPr>
              <w:br/>
              <w:t>Rel-11</w:t>
            </w:r>
            <w:r w:rsidR="000C038A" w:rsidRPr="00E85CBE">
              <w:rPr>
                <w:i/>
                <w:noProof/>
                <w:sz w:val="18"/>
              </w:rPr>
              <w:tab/>
              <w:t>(Release 11)</w:t>
            </w:r>
            <w:r w:rsidR="000C038A" w:rsidRPr="00E85CBE">
              <w:rPr>
                <w:i/>
                <w:noProof/>
                <w:sz w:val="18"/>
              </w:rPr>
              <w:br/>
            </w:r>
            <w:r w:rsidR="002E472E" w:rsidRPr="00E85CBE">
              <w:rPr>
                <w:i/>
                <w:noProof/>
                <w:sz w:val="18"/>
              </w:rPr>
              <w:t>…</w:t>
            </w:r>
            <w:r w:rsidR="0051580D" w:rsidRPr="00E85CBE">
              <w:rPr>
                <w:i/>
                <w:noProof/>
                <w:sz w:val="18"/>
              </w:rPr>
              <w:br/>
            </w:r>
            <w:r w:rsidR="00E34898" w:rsidRPr="00E85CBE">
              <w:rPr>
                <w:i/>
                <w:noProof/>
                <w:sz w:val="18"/>
              </w:rPr>
              <w:t>Rel-16</w:t>
            </w:r>
            <w:r w:rsidR="00E34898" w:rsidRPr="00E85CBE">
              <w:rPr>
                <w:i/>
                <w:noProof/>
                <w:sz w:val="18"/>
              </w:rPr>
              <w:tab/>
              <w:t>(Release 16)</w:t>
            </w:r>
            <w:r w:rsidR="002E472E" w:rsidRPr="00E85CBE">
              <w:rPr>
                <w:i/>
                <w:noProof/>
                <w:sz w:val="18"/>
              </w:rPr>
              <w:br/>
              <w:t>Rel-17</w:t>
            </w:r>
            <w:r w:rsidR="002E472E" w:rsidRPr="00E85CBE">
              <w:rPr>
                <w:i/>
                <w:noProof/>
                <w:sz w:val="18"/>
              </w:rPr>
              <w:tab/>
              <w:t>(Release 17)</w:t>
            </w:r>
            <w:r w:rsidR="002E472E" w:rsidRPr="00E85CBE">
              <w:rPr>
                <w:i/>
                <w:noProof/>
                <w:sz w:val="18"/>
              </w:rPr>
              <w:br/>
              <w:t>Rel-18</w:t>
            </w:r>
            <w:r w:rsidR="002E472E" w:rsidRPr="00E85CBE">
              <w:rPr>
                <w:i/>
                <w:noProof/>
                <w:sz w:val="18"/>
              </w:rPr>
              <w:tab/>
              <w:t>(Release 18)</w:t>
            </w:r>
            <w:r w:rsidR="001A2CA0" w:rsidRPr="00E85CBE">
              <w:rPr>
                <w:i/>
                <w:noProof/>
                <w:sz w:val="18"/>
              </w:rPr>
              <w:br/>
              <w:t>Rel-19</w:t>
            </w:r>
            <w:r w:rsidR="001A2CA0" w:rsidRPr="00E85CBE">
              <w:rPr>
                <w:i/>
                <w:noProof/>
                <w:sz w:val="18"/>
              </w:rPr>
              <w:tab/>
              <w:t>(Release 19)</w:t>
            </w:r>
          </w:p>
        </w:tc>
      </w:tr>
      <w:tr w:rsidR="001E41F3" w:rsidRPr="00E85CBE" w14:paraId="7FBEB8E7" w14:textId="77777777" w:rsidTr="00547111">
        <w:tc>
          <w:tcPr>
            <w:tcW w:w="1843" w:type="dxa"/>
          </w:tcPr>
          <w:p w14:paraId="44A3A604" w14:textId="77777777" w:rsidR="001E41F3" w:rsidRPr="00E85CBE" w:rsidRDefault="001E41F3">
            <w:pPr>
              <w:pStyle w:val="CRCoverPage"/>
              <w:spacing w:after="0"/>
              <w:rPr>
                <w:b/>
                <w:i/>
                <w:noProof/>
                <w:sz w:val="8"/>
                <w:szCs w:val="8"/>
              </w:rPr>
            </w:pPr>
          </w:p>
        </w:tc>
        <w:tc>
          <w:tcPr>
            <w:tcW w:w="7797" w:type="dxa"/>
            <w:gridSpan w:val="10"/>
          </w:tcPr>
          <w:p w14:paraId="5524CC4E" w14:textId="77777777" w:rsidR="001E41F3" w:rsidRPr="00E85CBE" w:rsidRDefault="001E41F3">
            <w:pPr>
              <w:pStyle w:val="CRCoverPage"/>
              <w:spacing w:after="0"/>
              <w:rPr>
                <w:noProof/>
                <w:sz w:val="8"/>
                <w:szCs w:val="8"/>
              </w:rPr>
            </w:pPr>
          </w:p>
        </w:tc>
      </w:tr>
      <w:tr w:rsidR="00590B68" w:rsidRPr="00E85CBE" w14:paraId="1256F52C" w14:textId="77777777" w:rsidTr="00547111">
        <w:tc>
          <w:tcPr>
            <w:tcW w:w="2694" w:type="dxa"/>
            <w:gridSpan w:val="2"/>
            <w:tcBorders>
              <w:top w:val="single" w:sz="4" w:space="0" w:color="auto"/>
              <w:left w:val="single" w:sz="4" w:space="0" w:color="auto"/>
            </w:tcBorders>
          </w:tcPr>
          <w:p w14:paraId="52C87DB0" w14:textId="77777777" w:rsidR="00590B68" w:rsidRPr="00E85CBE" w:rsidRDefault="00590B68" w:rsidP="00590B68">
            <w:pPr>
              <w:pStyle w:val="CRCoverPage"/>
              <w:tabs>
                <w:tab w:val="right" w:pos="2184"/>
              </w:tabs>
              <w:spacing w:after="0"/>
              <w:rPr>
                <w:b/>
                <w:i/>
                <w:noProof/>
              </w:rPr>
            </w:pPr>
            <w:r w:rsidRPr="00E85CBE">
              <w:rPr>
                <w:b/>
                <w:i/>
                <w:noProof/>
              </w:rPr>
              <w:t>Reason for change:</w:t>
            </w:r>
          </w:p>
        </w:tc>
        <w:tc>
          <w:tcPr>
            <w:tcW w:w="6946" w:type="dxa"/>
            <w:gridSpan w:val="9"/>
            <w:tcBorders>
              <w:top w:val="single" w:sz="4" w:space="0" w:color="auto"/>
              <w:right w:val="single" w:sz="4" w:space="0" w:color="auto"/>
            </w:tcBorders>
            <w:shd w:val="pct30" w:color="FFFF00" w:fill="auto"/>
          </w:tcPr>
          <w:p w14:paraId="1AC53D16" w14:textId="77777777" w:rsidR="00590B68" w:rsidRPr="00E85CBE" w:rsidRDefault="00590B68" w:rsidP="00590B68">
            <w:pPr>
              <w:pStyle w:val="CRCoverPage"/>
              <w:widowControl w:val="0"/>
              <w:spacing w:after="0"/>
              <w:ind w:left="100"/>
              <w:rPr>
                <w:lang w:eastAsia="zh-CN"/>
              </w:rPr>
            </w:pPr>
            <w:r w:rsidRPr="00E85CBE">
              <w:t xml:space="preserve">The provisioning of PCC Rules to the SMF to enable traffic to/from a PVS server defined in clause </w:t>
            </w:r>
            <w:r w:rsidRPr="00E85CBE">
              <w:rPr>
                <w:lang w:eastAsia="zh-CN"/>
              </w:rPr>
              <w:t>6.1.3.25 applies when the onboarding network is a SNPN and the SMF provides the Onboarding Indication to the PCF.</w:t>
            </w:r>
          </w:p>
          <w:p w14:paraId="708AA7DE" w14:textId="1BC537C1" w:rsidR="00590B68" w:rsidRPr="00E85CBE" w:rsidRDefault="00590B68" w:rsidP="00590B68">
            <w:pPr>
              <w:pStyle w:val="CRCoverPage"/>
              <w:spacing w:after="0"/>
              <w:ind w:left="100"/>
              <w:rPr>
                <w:noProof/>
              </w:rPr>
            </w:pPr>
            <w:r w:rsidRPr="00E85CBE">
              <w:rPr>
                <w:lang w:eastAsia="zh-CN"/>
              </w:rPr>
              <w:t>However, PCC Rules can also be provided to the SMF to enable traffic to/from a PVS server when the Onboarding Indication is not provided.</w:t>
            </w:r>
          </w:p>
        </w:tc>
      </w:tr>
      <w:tr w:rsidR="00590B68" w:rsidRPr="00E85CBE" w14:paraId="4CA74D09" w14:textId="77777777" w:rsidTr="00547111">
        <w:tc>
          <w:tcPr>
            <w:tcW w:w="2694" w:type="dxa"/>
            <w:gridSpan w:val="2"/>
            <w:tcBorders>
              <w:left w:val="single" w:sz="4" w:space="0" w:color="auto"/>
            </w:tcBorders>
          </w:tcPr>
          <w:p w14:paraId="2D0866D6" w14:textId="77777777" w:rsidR="00590B68" w:rsidRPr="00E85CBE" w:rsidRDefault="00590B68" w:rsidP="00590B68">
            <w:pPr>
              <w:pStyle w:val="CRCoverPage"/>
              <w:spacing w:after="0"/>
              <w:rPr>
                <w:b/>
                <w:i/>
                <w:noProof/>
                <w:sz w:val="8"/>
                <w:szCs w:val="8"/>
              </w:rPr>
            </w:pPr>
          </w:p>
        </w:tc>
        <w:tc>
          <w:tcPr>
            <w:tcW w:w="6946" w:type="dxa"/>
            <w:gridSpan w:val="9"/>
            <w:tcBorders>
              <w:right w:val="single" w:sz="4" w:space="0" w:color="auto"/>
            </w:tcBorders>
          </w:tcPr>
          <w:p w14:paraId="365DEF04" w14:textId="77777777" w:rsidR="00590B68" w:rsidRPr="00E85CBE" w:rsidRDefault="00590B68" w:rsidP="00590B68">
            <w:pPr>
              <w:pStyle w:val="CRCoverPage"/>
              <w:spacing w:after="0"/>
              <w:rPr>
                <w:noProof/>
                <w:sz w:val="8"/>
                <w:szCs w:val="8"/>
              </w:rPr>
            </w:pPr>
          </w:p>
        </w:tc>
      </w:tr>
      <w:tr w:rsidR="00590B68" w:rsidRPr="00E85CBE" w14:paraId="21016551" w14:textId="77777777" w:rsidTr="00547111">
        <w:tc>
          <w:tcPr>
            <w:tcW w:w="2694" w:type="dxa"/>
            <w:gridSpan w:val="2"/>
            <w:tcBorders>
              <w:left w:val="single" w:sz="4" w:space="0" w:color="auto"/>
            </w:tcBorders>
          </w:tcPr>
          <w:p w14:paraId="49433147" w14:textId="77777777" w:rsidR="00590B68" w:rsidRPr="00E85CBE" w:rsidRDefault="00590B68" w:rsidP="00590B68">
            <w:pPr>
              <w:pStyle w:val="CRCoverPage"/>
              <w:tabs>
                <w:tab w:val="right" w:pos="2184"/>
              </w:tabs>
              <w:spacing w:after="0"/>
              <w:rPr>
                <w:b/>
                <w:i/>
                <w:noProof/>
              </w:rPr>
            </w:pPr>
            <w:r w:rsidRPr="00E85CBE">
              <w:rPr>
                <w:b/>
                <w:i/>
                <w:noProof/>
              </w:rPr>
              <w:t>Summary of change:</w:t>
            </w:r>
          </w:p>
        </w:tc>
        <w:tc>
          <w:tcPr>
            <w:tcW w:w="6946" w:type="dxa"/>
            <w:gridSpan w:val="9"/>
            <w:tcBorders>
              <w:right w:val="single" w:sz="4" w:space="0" w:color="auto"/>
            </w:tcBorders>
            <w:shd w:val="pct30" w:color="FFFF00" w:fill="auto"/>
          </w:tcPr>
          <w:p w14:paraId="77F8BAE1" w14:textId="77777777" w:rsidR="00590B68" w:rsidRPr="00E85CBE" w:rsidRDefault="00590B68" w:rsidP="00590B68">
            <w:pPr>
              <w:pStyle w:val="CRCoverPage"/>
              <w:widowControl w:val="0"/>
              <w:spacing w:after="0"/>
              <w:ind w:left="100"/>
            </w:pPr>
            <w:r w:rsidRPr="00E85CBE">
              <w:t>Clarify that the PCF can provision PCC Rules to the SMF to restrict the traffic to/from the PVS when both Onboarding Indication is provided by SMF or when it is not provided.</w:t>
            </w:r>
          </w:p>
          <w:p w14:paraId="1C264CCA" w14:textId="77777777" w:rsidR="00590B68" w:rsidRPr="00E85CBE" w:rsidRDefault="00590B68" w:rsidP="00590B68">
            <w:pPr>
              <w:pStyle w:val="CRCoverPage"/>
              <w:widowControl w:val="0"/>
              <w:spacing w:after="0"/>
              <w:ind w:left="100"/>
            </w:pPr>
            <w:r w:rsidRPr="00E85CBE">
              <w:t>When the Onboarding Indication is not provided by SMF, the PCF performs the same steps as for any Session Management Association, i.e.:</w:t>
            </w:r>
          </w:p>
          <w:p w14:paraId="045CAF63" w14:textId="77777777" w:rsidR="00590B68" w:rsidRPr="00E85CBE" w:rsidRDefault="00590B68" w:rsidP="00590B68">
            <w:pPr>
              <w:pStyle w:val="CRCoverPage"/>
              <w:widowControl w:val="0"/>
              <w:spacing w:after="0"/>
              <w:ind w:left="100"/>
            </w:pPr>
            <w:r w:rsidRPr="00E85CBE">
              <w:t xml:space="preserve">- The PCF retrieves policy control subscription profile from UDR for this SUPI, DNN and S-NSSAI that includes the list of allowed services. The PVS and DNS traffic are defined in the list of the allowed services. </w:t>
            </w:r>
          </w:p>
          <w:p w14:paraId="3A5A7E38" w14:textId="77777777" w:rsidR="00590B68" w:rsidRPr="00E85CBE" w:rsidRDefault="00590B68" w:rsidP="00590B68">
            <w:pPr>
              <w:pStyle w:val="CRCoverPage"/>
              <w:spacing w:after="0"/>
              <w:ind w:left="100"/>
            </w:pPr>
            <w:r w:rsidRPr="00E85CBE">
              <w:t>- The PCF generates PCC Rules to allow traffic to/from the PVS/DNS servers, then the service data flow template is set to the PVS/DNS address(es) that will not be part of the operator policies defined in the PCF.</w:t>
            </w:r>
          </w:p>
          <w:p w14:paraId="31C656EC" w14:textId="175F6C54" w:rsidR="00164F7D" w:rsidRPr="00E85CBE" w:rsidRDefault="00164F7D" w:rsidP="00590B68">
            <w:pPr>
              <w:pStyle w:val="CRCoverPage"/>
              <w:spacing w:after="0"/>
              <w:ind w:left="100"/>
              <w:rPr>
                <w:noProof/>
              </w:rPr>
            </w:pPr>
            <w:r w:rsidRPr="00E85CBE">
              <w:t>Clarified that “SNPN UE” refers to “UE SNPN credentials”</w:t>
            </w:r>
          </w:p>
        </w:tc>
      </w:tr>
      <w:tr w:rsidR="00590B68" w:rsidRPr="00E85CBE" w14:paraId="1F886379" w14:textId="77777777" w:rsidTr="00547111">
        <w:tc>
          <w:tcPr>
            <w:tcW w:w="2694" w:type="dxa"/>
            <w:gridSpan w:val="2"/>
            <w:tcBorders>
              <w:left w:val="single" w:sz="4" w:space="0" w:color="auto"/>
            </w:tcBorders>
          </w:tcPr>
          <w:p w14:paraId="4D989623" w14:textId="77777777" w:rsidR="00590B68" w:rsidRPr="00E85CBE" w:rsidRDefault="00590B68" w:rsidP="00590B68">
            <w:pPr>
              <w:pStyle w:val="CRCoverPage"/>
              <w:spacing w:after="0"/>
              <w:rPr>
                <w:b/>
                <w:i/>
                <w:noProof/>
                <w:sz w:val="8"/>
                <w:szCs w:val="8"/>
              </w:rPr>
            </w:pPr>
          </w:p>
        </w:tc>
        <w:tc>
          <w:tcPr>
            <w:tcW w:w="6946" w:type="dxa"/>
            <w:gridSpan w:val="9"/>
            <w:tcBorders>
              <w:right w:val="single" w:sz="4" w:space="0" w:color="auto"/>
            </w:tcBorders>
          </w:tcPr>
          <w:p w14:paraId="71C4A204" w14:textId="77777777" w:rsidR="00590B68" w:rsidRPr="00E85CBE" w:rsidRDefault="00590B68" w:rsidP="00590B68">
            <w:pPr>
              <w:pStyle w:val="CRCoverPage"/>
              <w:spacing w:after="0"/>
              <w:rPr>
                <w:noProof/>
                <w:sz w:val="8"/>
                <w:szCs w:val="8"/>
              </w:rPr>
            </w:pPr>
          </w:p>
        </w:tc>
      </w:tr>
      <w:tr w:rsidR="00590B68" w:rsidRPr="00E85CBE" w14:paraId="678D7BF9" w14:textId="77777777" w:rsidTr="00547111">
        <w:tc>
          <w:tcPr>
            <w:tcW w:w="2694" w:type="dxa"/>
            <w:gridSpan w:val="2"/>
            <w:tcBorders>
              <w:left w:val="single" w:sz="4" w:space="0" w:color="auto"/>
              <w:bottom w:val="single" w:sz="4" w:space="0" w:color="auto"/>
            </w:tcBorders>
          </w:tcPr>
          <w:p w14:paraId="4E5CE1B6" w14:textId="77777777" w:rsidR="00590B68" w:rsidRPr="00E85CBE" w:rsidRDefault="00590B68" w:rsidP="00590B68">
            <w:pPr>
              <w:pStyle w:val="CRCoverPage"/>
              <w:tabs>
                <w:tab w:val="right" w:pos="2184"/>
              </w:tabs>
              <w:spacing w:after="0"/>
              <w:rPr>
                <w:b/>
                <w:i/>
                <w:noProof/>
              </w:rPr>
            </w:pPr>
            <w:r w:rsidRPr="00E85C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E46E6" w:rsidR="00590B68" w:rsidRPr="00E85CBE" w:rsidRDefault="00590B68" w:rsidP="00590B68">
            <w:pPr>
              <w:pStyle w:val="CRCoverPage"/>
              <w:spacing w:after="0"/>
              <w:ind w:left="100"/>
              <w:rPr>
                <w:noProof/>
              </w:rPr>
            </w:pPr>
            <w:r w:rsidRPr="00E85CBE">
              <w:t>Unclear description on the policy control to restrict traffic to/from PVS.</w:t>
            </w:r>
          </w:p>
        </w:tc>
      </w:tr>
      <w:tr w:rsidR="001E41F3" w:rsidRPr="00E85CBE" w14:paraId="034AF533" w14:textId="77777777" w:rsidTr="00547111">
        <w:tc>
          <w:tcPr>
            <w:tcW w:w="2694" w:type="dxa"/>
            <w:gridSpan w:val="2"/>
          </w:tcPr>
          <w:p w14:paraId="39D9EB5B" w14:textId="77777777" w:rsidR="001E41F3" w:rsidRPr="00E85CBE" w:rsidRDefault="001E41F3">
            <w:pPr>
              <w:pStyle w:val="CRCoverPage"/>
              <w:spacing w:after="0"/>
              <w:rPr>
                <w:b/>
                <w:i/>
                <w:noProof/>
                <w:sz w:val="8"/>
                <w:szCs w:val="8"/>
              </w:rPr>
            </w:pPr>
          </w:p>
        </w:tc>
        <w:tc>
          <w:tcPr>
            <w:tcW w:w="6946" w:type="dxa"/>
            <w:gridSpan w:val="9"/>
          </w:tcPr>
          <w:p w14:paraId="7826CB1C" w14:textId="77777777" w:rsidR="001E41F3" w:rsidRPr="00E85CBE" w:rsidRDefault="001E41F3">
            <w:pPr>
              <w:pStyle w:val="CRCoverPage"/>
              <w:spacing w:after="0"/>
              <w:rPr>
                <w:noProof/>
                <w:sz w:val="8"/>
                <w:szCs w:val="8"/>
              </w:rPr>
            </w:pPr>
          </w:p>
        </w:tc>
      </w:tr>
      <w:tr w:rsidR="001E41F3" w:rsidRPr="00E85CBE" w14:paraId="6A17D7AC" w14:textId="77777777" w:rsidTr="00547111">
        <w:tc>
          <w:tcPr>
            <w:tcW w:w="2694" w:type="dxa"/>
            <w:gridSpan w:val="2"/>
            <w:tcBorders>
              <w:top w:val="single" w:sz="4" w:space="0" w:color="auto"/>
              <w:left w:val="single" w:sz="4" w:space="0" w:color="auto"/>
            </w:tcBorders>
          </w:tcPr>
          <w:p w14:paraId="6DAD5B19" w14:textId="77777777" w:rsidR="001E41F3" w:rsidRPr="00E85CBE" w:rsidRDefault="001E41F3">
            <w:pPr>
              <w:pStyle w:val="CRCoverPage"/>
              <w:tabs>
                <w:tab w:val="right" w:pos="2184"/>
              </w:tabs>
              <w:spacing w:after="0"/>
              <w:rPr>
                <w:b/>
                <w:i/>
                <w:noProof/>
              </w:rPr>
            </w:pPr>
            <w:r w:rsidRPr="00E85C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B30AB" w:rsidR="001E41F3" w:rsidRPr="00E85CBE" w:rsidRDefault="00590B68">
            <w:pPr>
              <w:pStyle w:val="CRCoverPage"/>
              <w:spacing w:after="0"/>
              <w:ind w:left="100"/>
              <w:rPr>
                <w:noProof/>
              </w:rPr>
            </w:pPr>
            <w:r w:rsidRPr="00E85CBE">
              <w:rPr>
                <w:lang w:eastAsia="zh-CN"/>
              </w:rPr>
              <w:t xml:space="preserve">6.1.3.25, </w:t>
            </w:r>
            <w:r w:rsidRPr="00E85CBE">
              <w:t>6.2.3.2.3</w:t>
            </w:r>
          </w:p>
        </w:tc>
      </w:tr>
      <w:tr w:rsidR="001E41F3" w:rsidRPr="00E85CBE" w14:paraId="56E1E6C3" w14:textId="77777777" w:rsidTr="00547111">
        <w:tc>
          <w:tcPr>
            <w:tcW w:w="2694" w:type="dxa"/>
            <w:gridSpan w:val="2"/>
            <w:tcBorders>
              <w:left w:val="single" w:sz="4" w:space="0" w:color="auto"/>
            </w:tcBorders>
          </w:tcPr>
          <w:p w14:paraId="2FB9DE77" w14:textId="77777777" w:rsidR="001E41F3" w:rsidRPr="00E85C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85CBE" w:rsidRDefault="001E41F3">
            <w:pPr>
              <w:pStyle w:val="CRCoverPage"/>
              <w:spacing w:after="0"/>
              <w:rPr>
                <w:noProof/>
                <w:sz w:val="8"/>
                <w:szCs w:val="8"/>
              </w:rPr>
            </w:pPr>
          </w:p>
        </w:tc>
      </w:tr>
      <w:tr w:rsidR="001E41F3" w:rsidRPr="00E85CBE" w14:paraId="76F95A8B" w14:textId="77777777" w:rsidTr="00547111">
        <w:tc>
          <w:tcPr>
            <w:tcW w:w="2694" w:type="dxa"/>
            <w:gridSpan w:val="2"/>
            <w:tcBorders>
              <w:left w:val="single" w:sz="4" w:space="0" w:color="auto"/>
            </w:tcBorders>
          </w:tcPr>
          <w:p w14:paraId="335EAB52" w14:textId="77777777" w:rsidR="001E41F3" w:rsidRPr="00E85C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85CBE" w:rsidRDefault="001E41F3">
            <w:pPr>
              <w:pStyle w:val="CRCoverPage"/>
              <w:spacing w:after="0"/>
              <w:jc w:val="center"/>
              <w:rPr>
                <w:b/>
                <w:caps/>
                <w:noProof/>
              </w:rPr>
            </w:pPr>
            <w:r w:rsidRPr="00E85C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85CBE" w:rsidRDefault="001E41F3">
            <w:pPr>
              <w:pStyle w:val="CRCoverPage"/>
              <w:spacing w:after="0"/>
              <w:jc w:val="center"/>
              <w:rPr>
                <w:b/>
                <w:caps/>
                <w:noProof/>
              </w:rPr>
            </w:pPr>
            <w:r w:rsidRPr="00E85CBE">
              <w:rPr>
                <w:b/>
                <w:caps/>
                <w:noProof/>
              </w:rPr>
              <w:t>N</w:t>
            </w:r>
          </w:p>
        </w:tc>
        <w:tc>
          <w:tcPr>
            <w:tcW w:w="2977" w:type="dxa"/>
            <w:gridSpan w:val="4"/>
          </w:tcPr>
          <w:p w14:paraId="304CCBCB" w14:textId="77777777" w:rsidR="001E41F3" w:rsidRPr="00E85C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85CBE" w:rsidRDefault="001E41F3">
            <w:pPr>
              <w:pStyle w:val="CRCoverPage"/>
              <w:spacing w:after="0"/>
              <w:ind w:left="99"/>
              <w:rPr>
                <w:noProof/>
              </w:rPr>
            </w:pPr>
          </w:p>
        </w:tc>
      </w:tr>
      <w:tr w:rsidR="001E41F3" w:rsidRPr="00E85CBE" w14:paraId="34ACE2EB" w14:textId="77777777" w:rsidTr="00547111">
        <w:tc>
          <w:tcPr>
            <w:tcW w:w="2694" w:type="dxa"/>
            <w:gridSpan w:val="2"/>
            <w:tcBorders>
              <w:left w:val="single" w:sz="4" w:space="0" w:color="auto"/>
            </w:tcBorders>
          </w:tcPr>
          <w:p w14:paraId="571382F3" w14:textId="77777777" w:rsidR="001E41F3" w:rsidRPr="00E85CBE" w:rsidRDefault="001E41F3">
            <w:pPr>
              <w:pStyle w:val="CRCoverPage"/>
              <w:tabs>
                <w:tab w:val="right" w:pos="2184"/>
              </w:tabs>
              <w:spacing w:after="0"/>
              <w:rPr>
                <w:b/>
                <w:i/>
                <w:noProof/>
              </w:rPr>
            </w:pPr>
            <w:r w:rsidRPr="00E85C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85C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70A87" w:rsidR="001E41F3" w:rsidRPr="00E85CBE" w:rsidRDefault="00590B68">
            <w:pPr>
              <w:pStyle w:val="CRCoverPage"/>
              <w:spacing w:after="0"/>
              <w:jc w:val="center"/>
              <w:rPr>
                <w:b/>
                <w:caps/>
                <w:noProof/>
              </w:rPr>
            </w:pPr>
            <w:r w:rsidRPr="00E85CBE">
              <w:rPr>
                <w:b/>
                <w:caps/>
                <w:noProof/>
              </w:rPr>
              <w:t>X</w:t>
            </w:r>
          </w:p>
        </w:tc>
        <w:tc>
          <w:tcPr>
            <w:tcW w:w="2977" w:type="dxa"/>
            <w:gridSpan w:val="4"/>
          </w:tcPr>
          <w:p w14:paraId="7DB274D8" w14:textId="77777777" w:rsidR="001E41F3" w:rsidRPr="00E85CBE" w:rsidRDefault="001E41F3">
            <w:pPr>
              <w:pStyle w:val="CRCoverPage"/>
              <w:tabs>
                <w:tab w:val="right" w:pos="2893"/>
              </w:tabs>
              <w:spacing w:after="0"/>
              <w:rPr>
                <w:noProof/>
              </w:rPr>
            </w:pPr>
            <w:r w:rsidRPr="00E85CBE">
              <w:rPr>
                <w:noProof/>
              </w:rPr>
              <w:t xml:space="preserve"> Other core specifications</w:t>
            </w:r>
            <w:r w:rsidRPr="00E85CBE">
              <w:rPr>
                <w:noProof/>
              </w:rPr>
              <w:tab/>
            </w:r>
          </w:p>
        </w:tc>
        <w:tc>
          <w:tcPr>
            <w:tcW w:w="3401" w:type="dxa"/>
            <w:gridSpan w:val="3"/>
            <w:tcBorders>
              <w:right w:val="single" w:sz="4" w:space="0" w:color="auto"/>
            </w:tcBorders>
            <w:shd w:val="pct30" w:color="FFFF00" w:fill="auto"/>
          </w:tcPr>
          <w:p w14:paraId="42398B96" w14:textId="77777777" w:rsidR="001E41F3" w:rsidRPr="00E85CBE" w:rsidRDefault="00145D43">
            <w:pPr>
              <w:pStyle w:val="CRCoverPage"/>
              <w:spacing w:after="0"/>
              <w:ind w:left="99"/>
              <w:rPr>
                <w:noProof/>
              </w:rPr>
            </w:pPr>
            <w:r w:rsidRPr="00E85CBE">
              <w:rPr>
                <w:noProof/>
              </w:rPr>
              <w:t xml:space="preserve">TS/TR ... CR ... </w:t>
            </w:r>
          </w:p>
        </w:tc>
      </w:tr>
      <w:tr w:rsidR="001E41F3" w:rsidRPr="00E85CBE" w14:paraId="446DDBAC" w14:textId="77777777" w:rsidTr="00547111">
        <w:tc>
          <w:tcPr>
            <w:tcW w:w="2694" w:type="dxa"/>
            <w:gridSpan w:val="2"/>
            <w:tcBorders>
              <w:left w:val="single" w:sz="4" w:space="0" w:color="auto"/>
            </w:tcBorders>
          </w:tcPr>
          <w:p w14:paraId="678A1AA6" w14:textId="77777777" w:rsidR="001E41F3" w:rsidRPr="00E85CBE" w:rsidRDefault="001E41F3">
            <w:pPr>
              <w:pStyle w:val="CRCoverPage"/>
              <w:spacing w:after="0"/>
              <w:rPr>
                <w:b/>
                <w:i/>
                <w:noProof/>
              </w:rPr>
            </w:pPr>
            <w:r w:rsidRPr="00E85C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85C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BBDC7" w:rsidR="001E41F3" w:rsidRPr="00E85CBE" w:rsidRDefault="00590B68">
            <w:pPr>
              <w:pStyle w:val="CRCoverPage"/>
              <w:spacing w:after="0"/>
              <w:jc w:val="center"/>
              <w:rPr>
                <w:b/>
                <w:caps/>
                <w:noProof/>
              </w:rPr>
            </w:pPr>
            <w:r w:rsidRPr="00E85CBE">
              <w:rPr>
                <w:b/>
                <w:caps/>
                <w:noProof/>
              </w:rPr>
              <w:t>X</w:t>
            </w:r>
          </w:p>
        </w:tc>
        <w:tc>
          <w:tcPr>
            <w:tcW w:w="2977" w:type="dxa"/>
            <w:gridSpan w:val="4"/>
          </w:tcPr>
          <w:p w14:paraId="1A4306D9" w14:textId="77777777" w:rsidR="001E41F3" w:rsidRPr="00E85CBE" w:rsidRDefault="001E41F3">
            <w:pPr>
              <w:pStyle w:val="CRCoverPage"/>
              <w:spacing w:after="0"/>
              <w:rPr>
                <w:noProof/>
              </w:rPr>
            </w:pPr>
            <w:r w:rsidRPr="00E85CB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85CBE" w:rsidRDefault="00145D43">
            <w:pPr>
              <w:pStyle w:val="CRCoverPage"/>
              <w:spacing w:after="0"/>
              <w:ind w:left="99"/>
              <w:rPr>
                <w:noProof/>
              </w:rPr>
            </w:pPr>
            <w:r w:rsidRPr="00E85CBE">
              <w:rPr>
                <w:noProof/>
              </w:rPr>
              <w:t xml:space="preserve">TS/TR ... CR ... </w:t>
            </w:r>
          </w:p>
        </w:tc>
      </w:tr>
      <w:tr w:rsidR="001E41F3" w:rsidRPr="00E85CBE" w14:paraId="55C714D2" w14:textId="77777777" w:rsidTr="00547111">
        <w:tc>
          <w:tcPr>
            <w:tcW w:w="2694" w:type="dxa"/>
            <w:gridSpan w:val="2"/>
            <w:tcBorders>
              <w:left w:val="single" w:sz="4" w:space="0" w:color="auto"/>
            </w:tcBorders>
          </w:tcPr>
          <w:p w14:paraId="45913E62" w14:textId="77777777" w:rsidR="001E41F3" w:rsidRPr="00E85CBE" w:rsidRDefault="00145D43">
            <w:pPr>
              <w:pStyle w:val="CRCoverPage"/>
              <w:spacing w:after="0"/>
              <w:rPr>
                <w:b/>
                <w:i/>
                <w:noProof/>
              </w:rPr>
            </w:pPr>
            <w:r w:rsidRPr="00E85CBE">
              <w:rPr>
                <w:b/>
                <w:i/>
                <w:noProof/>
              </w:rPr>
              <w:t xml:space="preserve">(show </w:t>
            </w:r>
            <w:r w:rsidR="00592D74" w:rsidRPr="00E85CBE">
              <w:rPr>
                <w:b/>
                <w:i/>
                <w:noProof/>
              </w:rPr>
              <w:t xml:space="preserve">related </w:t>
            </w:r>
            <w:r w:rsidRPr="00E85CBE">
              <w:rPr>
                <w:b/>
                <w:i/>
                <w:noProof/>
              </w:rPr>
              <w:t>CR</w:t>
            </w:r>
            <w:r w:rsidR="00592D74" w:rsidRPr="00E85CBE">
              <w:rPr>
                <w:b/>
                <w:i/>
                <w:noProof/>
              </w:rPr>
              <w:t>s</w:t>
            </w:r>
            <w:r w:rsidRPr="00E85CB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85C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C41E0" w:rsidR="001E41F3" w:rsidRPr="00E85CBE" w:rsidRDefault="00590B68">
            <w:pPr>
              <w:pStyle w:val="CRCoverPage"/>
              <w:spacing w:after="0"/>
              <w:jc w:val="center"/>
              <w:rPr>
                <w:b/>
                <w:caps/>
                <w:noProof/>
              </w:rPr>
            </w:pPr>
            <w:r w:rsidRPr="00E85CBE">
              <w:rPr>
                <w:b/>
                <w:caps/>
                <w:noProof/>
              </w:rPr>
              <w:t>X</w:t>
            </w:r>
          </w:p>
        </w:tc>
        <w:tc>
          <w:tcPr>
            <w:tcW w:w="2977" w:type="dxa"/>
            <w:gridSpan w:val="4"/>
          </w:tcPr>
          <w:p w14:paraId="1B4FF921" w14:textId="77777777" w:rsidR="001E41F3" w:rsidRPr="00E85CBE" w:rsidRDefault="001E41F3">
            <w:pPr>
              <w:pStyle w:val="CRCoverPage"/>
              <w:spacing w:after="0"/>
              <w:rPr>
                <w:noProof/>
              </w:rPr>
            </w:pPr>
            <w:r w:rsidRPr="00E85CB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85CBE" w:rsidRDefault="00145D43">
            <w:pPr>
              <w:pStyle w:val="CRCoverPage"/>
              <w:spacing w:after="0"/>
              <w:ind w:left="99"/>
              <w:rPr>
                <w:noProof/>
              </w:rPr>
            </w:pPr>
            <w:r w:rsidRPr="00E85CBE">
              <w:rPr>
                <w:noProof/>
              </w:rPr>
              <w:t>TS</w:t>
            </w:r>
            <w:r w:rsidR="000A6394" w:rsidRPr="00E85CBE">
              <w:rPr>
                <w:noProof/>
              </w:rPr>
              <w:t xml:space="preserve">/TR ... CR ... </w:t>
            </w:r>
          </w:p>
        </w:tc>
      </w:tr>
      <w:tr w:rsidR="001E41F3" w:rsidRPr="00E85CBE" w14:paraId="60DF82CC" w14:textId="77777777" w:rsidTr="008863B9">
        <w:tc>
          <w:tcPr>
            <w:tcW w:w="2694" w:type="dxa"/>
            <w:gridSpan w:val="2"/>
            <w:tcBorders>
              <w:left w:val="single" w:sz="4" w:space="0" w:color="auto"/>
            </w:tcBorders>
          </w:tcPr>
          <w:p w14:paraId="517696CD" w14:textId="77777777" w:rsidR="001E41F3" w:rsidRPr="00E85CB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85CBE" w:rsidRDefault="001E41F3">
            <w:pPr>
              <w:pStyle w:val="CRCoverPage"/>
              <w:spacing w:after="0"/>
              <w:rPr>
                <w:noProof/>
              </w:rPr>
            </w:pPr>
          </w:p>
        </w:tc>
      </w:tr>
      <w:tr w:rsidR="001E41F3" w:rsidRPr="00E85CBE" w14:paraId="556B87B6" w14:textId="77777777" w:rsidTr="008863B9">
        <w:tc>
          <w:tcPr>
            <w:tcW w:w="2694" w:type="dxa"/>
            <w:gridSpan w:val="2"/>
            <w:tcBorders>
              <w:left w:val="single" w:sz="4" w:space="0" w:color="auto"/>
              <w:bottom w:val="single" w:sz="4" w:space="0" w:color="auto"/>
            </w:tcBorders>
          </w:tcPr>
          <w:p w14:paraId="79A9C411" w14:textId="77777777" w:rsidR="001E41F3" w:rsidRPr="00E85CBE" w:rsidRDefault="001E41F3">
            <w:pPr>
              <w:pStyle w:val="CRCoverPage"/>
              <w:tabs>
                <w:tab w:val="right" w:pos="2184"/>
              </w:tabs>
              <w:spacing w:after="0"/>
              <w:rPr>
                <w:b/>
                <w:i/>
                <w:noProof/>
              </w:rPr>
            </w:pPr>
            <w:r w:rsidRPr="00E85CB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85CBE" w:rsidRDefault="001E41F3">
            <w:pPr>
              <w:pStyle w:val="CRCoverPage"/>
              <w:spacing w:after="0"/>
              <w:ind w:left="100"/>
              <w:rPr>
                <w:noProof/>
              </w:rPr>
            </w:pPr>
          </w:p>
        </w:tc>
      </w:tr>
      <w:tr w:rsidR="008863B9" w:rsidRPr="00E85CBE" w14:paraId="45BFE792" w14:textId="77777777" w:rsidTr="008863B9">
        <w:tc>
          <w:tcPr>
            <w:tcW w:w="2694" w:type="dxa"/>
            <w:gridSpan w:val="2"/>
            <w:tcBorders>
              <w:top w:val="single" w:sz="4" w:space="0" w:color="auto"/>
              <w:bottom w:val="single" w:sz="4" w:space="0" w:color="auto"/>
            </w:tcBorders>
          </w:tcPr>
          <w:p w14:paraId="194242DD" w14:textId="77777777" w:rsidR="008863B9" w:rsidRPr="00E85CB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85CBE" w:rsidRDefault="008863B9">
            <w:pPr>
              <w:pStyle w:val="CRCoverPage"/>
              <w:spacing w:after="0"/>
              <w:ind w:left="100"/>
              <w:rPr>
                <w:noProof/>
                <w:sz w:val="8"/>
                <w:szCs w:val="8"/>
              </w:rPr>
            </w:pPr>
          </w:p>
        </w:tc>
      </w:tr>
      <w:tr w:rsidR="008863B9" w:rsidRPr="00E85C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85CBE" w:rsidRDefault="008863B9">
            <w:pPr>
              <w:pStyle w:val="CRCoverPage"/>
              <w:tabs>
                <w:tab w:val="right" w:pos="2184"/>
              </w:tabs>
              <w:spacing w:after="0"/>
              <w:rPr>
                <w:b/>
                <w:i/>
                <w:noProof/>
              </w:rPr>
            </w:pPr>
            <w:r w:rsidRPr="00E85CB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85CBE" w:rsidRDefault="008863B9">
            <w:pPr>
              <w:pStyle w:val="CRCoverPage"/>
              <w:spacing w:after="0"/>
              <w:ind w:left="100"/>
              <w:rPr>
                <w:noProof/>
              </w:rPr>
            </w:pPr>
          </w:p>
        </w:tc>
      </w:tr>
    </w:tbl>
    <w:p w14:paraId="17759814" w14:textId="77777777" w:rsidR="001E41F3" w:rsidRPr="00E85CBE" w:rsidRDefault="001E41F3">
      <w:pPr>
        <w:pStyle w:val="CRCoverPage"/>
        <w:spacing w:after="0"/>
        <w:rPr>
          <w:noProof/>
          <w:sz w:val="8"/>
          <w:szCs w:val="8"/>
        </w:rPr>
      </w:pPr>
    </w:p>
    <w:p w14:paraId="5FE97A53" w14:textId="77777777" w:rsidR="001E41F3" w:rsidRPr="00E85CBE" w:rsidRDefault="001E41F3">
      <w:pPr>
        <w:rPr>
          <w:noProof/>
        </w:rPr>
      </w:pPr>
    </w:p>
    <w:p w14:paraId="68FF9B3E" w14:textId="77777777" w:rsidR="00590B68" w:rsidRPr="00E85CBE" w:rsidRDefault="00590B68">
      <w:pPr>
        <w:rPr>
          <w:noProof/>
        </w:rPr>
      </w:pPr>
    </w:p>
    <w:p w14:paraId="30F38A38" w14:textId="77777777" w:rsidR="00590B68" w:rsidRPr="00E85CBE" w:rsidRDefault="00590B68" w:rsidP="00590B68">
      <w:pPr>
        <w:pStyle w:val="1"/>
        <w:rPr>
          <w:sz w:val="8"/>
          <w:szCs w:val="8"/>
        </w:rPr>
      </w:pPr>
      <w:r w:rsidRPr="00E85CBE">
        <w:t>* * * 1st Change * * *</w:t>
      </w:r>
    </w:p>
    <w:p w14:paraId="0A0A4104" w14:textId="77777777" w:rsidR="00590B68" w:rsidRPr="00E85CBE" w:rsidRDefault="00590B68" w:rsidP="00590B68">
      <w:pPr>
        <w:rPr>
          <w:ins w:id="1" w:author="Ericsson User A" w:date="2022-01-25T22:47:00Z"/>
          <w:sz w:val="8"/>
          <w:szCs w:val="8"/>
        </w:rPr>
      </w:pPr>
    </w:p>
    <w:p w14:paraId="466CF28C" w14:textId="77777777" w:rsidR="00590B68" w:rsidRPr="00E85CBE" w:rsidRDefault="00590B68" w:rsidP="00590B68">
      <w:pPr>
        <w:pStyle w:val="Heading5"/>
      </w:pPr>
      <w:bookmarkStart w:id="2" w:name="_Toc19197337"/>
      <w:bookmarkStart w:id="3" w:name="_Toc27896490"/>
      <w:bookmarkStart w:id="4" w:name="_Toc36192658"/>
      <w:bookmarkStart w:id="5" w:name="_Toc37076389"/>
      <w:bookmarkStart w:id="6" w:name="_Toc45194835"/>
      <w:bookmarkStart w:id="7" w:name="_Toc47594247"/>
      <w:bookmarkStart w:id="8" w:name="_Toc51836878"/>
      <w:bookmarkStart w:id="9" w:name="_Toc91154824"/>
      <w:r w:rsidRPr="00E85CBE">
        <w:t>6.1.3.2.3</w:t>
      </w:r>
      <w:r w:rsidRPr="00E85CBE">
        <w:tab/>
        <w:t>PCC rule authorization</w:t>
      </w:r>
      <w:bookmarkEnd w:id="2"/>
      <w:bookmarkEnd w:id="3"/>
      <w:bookmarkEnd w:id="4"/>
      <w:bookmarkEnd w:id="5"/>
      <w:bookmarkEnd w:id="6"/>
      <w:bookmarkEnd w:id="7"/>
      <w:bookmarkEnd w:id="8"/>
      <w:bookmarkEnd w:id="9"/>
    </w:p>
    <w:p w14:paraId="5CA1B242" w14:textId="77777777" w:rsidR="00590B68" w:rsidRPr="00E85CBE" w:rsidRDefault="00590B68" w:rsidP="00590B68">
      <w:r w:rsidRPr="00E85CBE">
        <w:t>PCC Rule authorization is the selection of the 5G QoS parameters, described in clause 5.7.2 of TS 23.501 [2], for the PCC rules.</w:t>
      </w:r>
    </w:p>
    <w:p w14:paraId="4240802B" w14:textId="77777777" w:rsidR="00590B68" w:rsidRPr="00E85CBE" w:rsidRDefault="00590B68" w:rsidP="00590B68">
      <w:r w:rsidRPr="00E85CBE">
        <w:t>The PCF shall perform the PCC rule authorization for dynamic PCC rules belonging to AF sessions that have been selected in step 1, as described in clause 6.1.3.2.2, as well as for PCC rules without corresponding AF sessions.</w:t>
      </w:r>
    </w:p>
    <w:p w14:paraId="3F81C491" w14:textId="77777777" w:rsidR="00590B68" w:rsidRPr="00E85CBE" w:rsidRDefault="00590B68" w:rsidP="00590B68">
      <w:r w:rsidRPr="00E85CBE">
        <w:t>For the authorization of a PCC rule the PCF shall consider any 5GC specific restrictions, subscription information and other information available to the PCF. Each PCC rule receives a set of QoS parameters that are supported by the specific Access Network.</w:t>
      </w:r>
    </w:p>
    <w:p w14:paraId="705ECB6F" w14:textId="77777777" w:rsidR="00590B68" w:rsidRPr="00E85CBE" w:rsidRDefault="00590B68" w:rsidP="00590B68">
      <w:r w:rsidRPr="00E85CBE">
        <w:t>The authorization of a PCC rule associated with an emergency service shall be supported without subscription information. The PCF shall apply local policies configured for the emergency service.</w:t>
      </w:r>
    </w:p>
    <w:p w14:paraId="7FAF5C94" w14:textId="09F335A1" w:rsidR="00590B68" w:rsidRPr="00E85CBE" w:rsidRDefault="00590B68" w:rsidP="00590B68">
      <w:r w:rsidRPr="00E85CBE">
        <w:t>The authorization of a PCC rule used for</w:t>
      </w:r>
      <w:del w:id="10" w:author="Ericsson User" w:date="2022-01-28T16:07:00Z">
        <w:r w:rsidRPr="00E85CBE" w:rsidDel="00590B68">
          <w:delText xml:space="preserve"> SNPN</w:delText>
        </w:r>
      </w:del>
      <w:r w:rsidRPr="00E85CBE">
        <w:t xml:space="preserve"> </w:t>
      </w:r>
      <w:ins w:id="11" w:author="Huawei-ZQHr04" w:date="2022-02-22T21:30:00Z">
        <w:r w:rsidR="00374903" w:rsidRPr="00E85CBE">
          <w:t xml:space="preserve">provisioning the </w:t>
        </w:r>
      </w:ins>
      <w:r w:rsidRPr="00E85CBE">
        <w:t>UE</w:t>
      </w:r>
      <w:ins w:id="12" w:author="Colom Ikuno, Josep" w:date="2022-02-17T11:06:00Z">
        <w:r w:rsidR="000053A5" w:rsidRPr="00E85CBE">
          <w:t xml:space="preserve"> S</w:t>
        </w:r>
      </w:ins>
      <w:ins w:id="13" w:author="Colom Ikuno, Josep" w:date="2022-02-17T11:07:00Z">
        <w:r w:rsidR="000053A5" w:rsidRPr="00E85CBE">
          <w:t>NPN credentials</w:t>
        </w:r>
      </w:ins>
      <w:ins w:id="14" w:author="Huawei-ZQHr04" w:date="2022-02-22T21:30:00Z">
        <w:r w:rsidR="00374903" w:rsidRPr="00E85CBE">
          <w:t xml:space="preserve"> via </w:t>
        </w:r>
      </w:ins>
      <w:ins w:id="15" w:author="Huawei-ZQHr04" w:date="2022-02-22T21:27:00Z">
        <w:r w:rsidR="00374903" w:rsidRPr="00E85CBE">
          <w:t>User Plane</w:t>
        </w:r>
      </w:ins>
      <w:r w:rsidRPr="00E85CBE">
        <w:t xml:space="preserve"> </w:t>
      </w:r>
      <w:ins w:id="16" w:author="Huawei-ZQHr04" w:date="2022-02-22T21:27:00Z">
        <w:r w:rsidR="00374903" w:rsidRPr="00E85CBE">
          <w:t>R</w:t>
        </w:r>
      </w:ins>
      <w:del w:id="17" w:author="Huawei-ZQHr04" w:date="2022-02-22T21:27:00Z">
        <w:r w:rsidRPr="00E85CBE" w:rsidDel="00374903">
          <w:delText>r</w:delText>
        </w:r>
      </w:del>
      <w:r w:rsidRPr="00E85CBE">
        <w:t xml:space="preserve">emote </w:t>
      </w:r>
      <w:ins w:id="18" w:author="Huawei-ZQHr04" w:date="2022-02-22T21:27:00Z">
        <w:r w:rsidR="00374903" w:rsidRPr="00E85CBE">
          <w:t>P</w:t>
        </w:r>
      </w:ins>
      <w:del w:id="19" w:author="Huawei-ZQHr04" w:date="2022-02-22T21:27:00Z">
        <w:r w:rsidRPr="00E85CBE" w:rsidDel="00374903">
          <w:delText>p</w:delText>
        </w:r>
      </w:del>
      <w:r w:rsidRPr="00E85CBE">
        <w:t xml:space="preserve">rovisioning </w:t>
      </w:r>
      <w:del w:id="20" w:author="Huawei-ZQHr04" w:date="2022-02-22T21:30:00Z">
        <w:r w:rsidRPr="00E85CBE" w:rsidDel="00374903">
          <w:delText>via user plane sh</w:delText>
        </w:r>
      </w:del>
      <w:del w:id="21" w:author="Ericsson User" w:date="2022-01-28T16:07:00Z">
        <w:r w:rsidRPr="00E85CBE" w:rsidDel="00590B68">
          <w:delText>all</w:delText>
        </w:r>
      </w:del>
      <w:del w:id="22" w:author="Huawei-ZQHr04" w:date="2022-02-22T21:31:00Z">
        <w:r w:rsidRPr="00E85CBE" w:rsidDel="00374903">
          <w:delText xml:space="preserve"> </w:delText>
        </w:r>
      </w:del>
      <w:ins w:id="23" w:author="Huawei-ZQHr04" w:date="2022-02-22T21:31:00Z">
        <w:r w:rsidR="00374903" w:rsidRPr="00E85CBE">
          <w:t>shall</w:t>
        </w:r>
      </w:ins>
      <w:ins w:id="24" w:author="Ericsson User" w:date="2022-01-28T16:07:00Z">
        <w:r w:rsidRPr="00E85CBE">
          <w:t xml:space="preserve"> </w:t>
        </w:r>
      </w:ins>
      <w:r w:rsidRPr="00E85CBE">
        <w:t>be supported without subscription information</w:t>
      </w:r>
      <w:ins w:id="25" w:author="Huawei-ZQHr04" w:date="2022-02-22T21:31:00Z">
        <w:r w:rsidR="00374903" w:rsidRPr="00E85CBE">
          <w:t xml:space="preserve"> in the case of Onboarding SNPN or shall be supported with subscription information</w:t>
        </w:r>
      </w:ins>
      <w:r w:rsidRPr="00E85CBE">
        <w:t xml:space="preserve">. The PCF shall apply policies for support of </w:t>
      </w:r>
      <w:del w:id="26" w:author="Ericsson User" w:date="2022-01-28T16:07:00Z">
        <w:r w:rsidRPr="00E85CBE" w:rsidDel="00590B68">
          <w:delText>SNPN</w:delText>
        </w:r>
      </w:del>
      <w:del w:id="27" w:author="Huawei-ZQHr04" w:date="2022-02-22T21:32:00Z">
        <w:r w:rsidRPr="00E85CBE" w:rsidDel="00374903">
          <w:delText xml:space="preserve"> UE</w:delText>
        </w:r>
      </w:del>
      <w:ins w:id="28" w:author="Huawei-ZQHr04" w:date="2022-02-22T21:32:00Z">
        <w:r w:rsidR="00374903" w:rsidRPr="00E85CBE">
          <w:t xml:space="preserve"> User Plane</w:t>
        </w:r>
      </w:ins>
      <w:r w:rsidRPr="00E85CBE">
        <w:t xml:space="preserve"> </w:t>
      </w:r>
      <w:ins w:id="29" w:author="Huawei-ZQHr04" w:date="2022-02-22T21:32:00Z">
        <w:r w:rsidR="00374903" w:rsidRPr="00E85CBE">
          <w:t>R</w:t>
        </w:r>
      </w:ins>
      <w:del w:id="30" w:author="Huawei-ZQHr04" w:date="2022-02-22T21:32:00Z">
        <w:r w:rsidRPr="00E85CBE" w:rsidDel="00374903">
          <w:delText>r</w:delText>
        </w:r>
      </w:del>
      <w:r w:rsidRPr="00E85CBE">
        <w:t xml:space="preserve">emote </w:t>
      </w:r>
      <w:ins w:id="31" w:author="Huawei-ZQHr04" w:date="2022-02-22T21:32:00Z">
        <w:r w:rsidR="00374903" w:rsidRPr="00E85CBE">
          <w:t>P</w:t>
        </w:r>
      </w:ins>
      <w:del w:id="32" w:author="Huawei-ZQHr04" w:date="2022-02-22T21:32:00Z">
        <w:r w:rsidRPr="00E85CBE" w:rsidDel="00374903">
          <w:delText>p</w:delText>
        </w:r>
      </w:del>
      <w:r w:rsidRPr="00E85CBE">
        <w:t>rovisioning</w:t>
      </w:r>
      <w:ins w:id="33" w:author="Huawei-ZQHr05draft" w:date="2022-02-24T15:17:00Z">
        <w:r w:rsidR="00F8181F" w:rsidRPr="00E85CBE">
          <w:rPr>
            <w:lang w:eastAsia="zh-CN"/>
          </w:rPr>
          <w:t xml:space="preserve"> of UE SNPN Credentials</w:t>
        </w:r>
      </w:ins>
      <w:r w:rsidRPr="00E85CBE">
        <w:t xml:space="preserve"> as described in clause 6.1.3.25.</w:t>
      </w:r>
    </w:p>
    <w:p w14:paraId="057F9254" w14:textId="77777777" w:rsidR="00590B68" w:rsidRPr="00E85CBE" w:rsidRDefault="00590B68" w:rsidP="00590B68">
      <w:pPr>
        <w:pStyle w:val="1"/>
        <w:rPr>
          <w:sz w:val="8"/>
          <w:szCs w:val="8"/>
        </w:rPr>
      </w:pPr>
      <w:r w:rsidRPr="00E85CBE">
        <w:t>* * * 2st Change * * *</w:t>
      </w:r>
    </w:p>
    <w:p w14:paraId="0A1D5E09" w14:textId="77777777" w:rsidR="00590B68" w:rsidRPr="00E85CBE" w:rsidRDefault="00590B68" w:rsidP="00590B68">
      <w:pPr>
        <w:rPr>
          <w:sz w:val="8"/>
          <w:szCs w:val="8"/>
        </w:rPr>
      </w:pPr>
    </w:p>
    <w:p w14:paraId="23AD379E" w14:textId="369BDF65" w:rsidR="00590B68" w:rsidRPr="00E85CBE" w:rsidRDefault="00590B68" w:rsidP="00590B68">
      <w:pPr>
        <w:pStyle w:val="Heading4"/>
        <w:rPr>
          <w:lang w:eastAsia="zh-CN"/>
        </w:rPr>
      </w:pPr>
      <w:bookmarkStart w:id="34" w:name="_Toc91154849"/>
      <w:r w:rsidRPr="00E85CBE">
        <w:rPr>
          <w:lang w:eastAsia="zh-CN"/>
        </w:rPr>
        <w:t>6.1.3.25</w:t>
      </w:r>
      <w:r w:rsidRPr="00E85CBE">
        <w:rPr>
          <w:lang w:eastAsia="zh-CN"/>
        </w:rPr>
        <w:tab/>
      </w:r>
      <w:del w:id="35" w:author="Ericsson User" w:date="2022-01-25T10:46:00Z">
        <w:r w:rsidRPr="00E85CBE" w:rsidDel="00963CB7">
          <w:rPr>
            <w:lang w:eastAsia="zh-CN"/>
          </w:rPr>
          <w:delText>SNPN</w:delText>
        </w:r>
      </w:del>
      <w:del w:id="36" w:author="Huawei-ZQHr04" w:date="2022-02-22T21:33:00Z">
        <w:r w:rsidRPr="00E85CBE" w:rsidDel="00880307">
          <w:rPr>
            <w:lang w:eastAsia="zh-CN"/>
          </w:rPr>
          <w:delText xml:space="preserve"> UE</w:delText>
        </w:r>
      </w:del>
      <w:ins w:id="37" w:author="Huawei-ZQHr04" w:date="2022-02-22T21:33:00Z">
        <w:r w:rsidR="00880307" w:rsidRPr="00E85CBE">
          <w:rPr>
            <w:lang w:eastAsia="zh-CN"/>
          </w:rPr>
          <w:t>User Plane</w:t>
        </w:r>
      </w:ins>
      <w:r w:rsidRPr="00E85CBE">
        <w:rPr>
          <w:lang w:eastAsia="zh-CN"/>
        </w:rPr>
        <w:t xml:space="preserve"> Remote Provisioning </w:t>
      </w:r>
      <w:ins w:id="38" w:author="Huawei-ZQHr04" w:date="2022-02-22T21:33:00Z">
        <w:r w:rsidR="00880307" w:rsidRPr="00E85CBE">
          <w:rPr>
            <w:lang w:eastAsia="zh-CN"/>
          </w:rPr>
          <w:t>of UE</w:t>
        </w:r>
      </w:ins>
      <w:ins w:id="39" w:author="Huawei-ZQHr05draft" w:date="2022-02-24T15:16:00Z">
        <w:r w:rsidR="00F8181F" w:rsidRPr="00E85CBE">
          <w:rPr>
            <w:lang w:eastAsia="zh-CN"/>
          </w:rPr>
          <w:t xml:space="preserve"> SNPN Credential</w:t>
        </w:r>
      </w:ins>
      <w:ins w:id="40" w:author="Huawei-ZQHr04" w:date="2022-02-22T21:33:00Z">
        <w:r w:rsidR="00880307" w:rsidRPr="00E85CBE">
          <w:rPr>
            <w:lang w:eastAsia="zh-CN"/>
          </w:rPr>
          <w:t xml:space="preserve">s </w:t>
        </w:r>
        <w:r w:rsidR="00880307" w:rsidRPr="00E85CBE">
          <w:t>in Onboarding Network</w:t>
        </w:r>
      </w:ins>
      <w:del w:id="41" w:author="Huawei-ZQHr04" w:date="2022-02-22T21:33:00Z">
        <w:r w:rsidRPr="00E85CBE" w:rsidDel="00880307">
          <w:rPr>
            <w:lang w:eastAsia="zh-CN"/>
          </w:rPr>
          <w:delText>support via User Plane</w:delText>
        </w:r>
      </w:del>
      <w:bookmarkEnd w:id="34"/>
    </w:p>
    <w:p w14:paraId="473B72A7" w14:textId="11151124" w:rsidR="00590B68" w:rsidRPr="00E85CBE" w:rsidRDefault="00590B68" w:rsidP="00590B68">
      <w:pPr>
        <w:rPr>
          <w:lang w:eastAsia="zh-CN"/>
        </w:rPr>
      </w:pPr>
      <w:del w:id="42" w:author="Ericsson User" w:date="2022-01-28T16:06:00Z">
        <w:r w:rsidRPr="00E85CBE" w:rsidDel="00590B68">
          <w:rPr>
            <w:lang w:eastAsia="zh-CN"/>
          </w:rPr>
          <w:delText xml:space="preserve">SNPN </w:delText>
        </w:r>
      </w:del>
      <w:del w:id="43" w:author="Huawei-ZQHr04" w:date="2022-02-22T21:34:00Z">
        <w:r w:rsidRPr="00E85CBE" w:rsidDel="00553BA3">
          <w:rPr>
            <w:lang w:eastAsia="zh-CN"/>
          </w:rPr>
          <w:delText xml:space="preserve">UE </w:delText>
        </w:r>
      </w:del>
      <w:ins w:id="44" w:author="Huawei-ZQHr04" w:date="2022-02-22T21:34:00Z">
        <w:r w:rsidR="00553BA3" w:rsidRPr="00E85CBE">
          <w:rPr>
            <w:lang w:eastAsia="zh-CN"/>
          </w:rPr>
          <w:t>User Plane R</w:t>
        </w:r>
      </w:ins>
      <w:del w:id="45" w:author="Huawei-ZQHr04" w:date="2022-02-22T21:34:00Z">
        <w:r w:rsidRPr="00E85CBE" w:rsidDel="00553BA3">
          <w:rPr>
            <w:lang w:eastAsia="zh-CN"/>
          </w:rPr>
          <w:delText>r</w:delText>
        </w:r>
      </w:del>
      <w:r w:rsidRPr="00E85CBE">
        <w:rPr>
          <w:lang w:eastAsia="zh-CN"/>
        </w:rPr>
        <w:t xml:space="preserve">emote </w:t>
      </w:r>
      <w:ins w:id="46" w:author="Huawei-ZQHr04" w:date="2022-02-22T21:34:00Z">
        <w:r w:rsidR="00553BA3" w:rsidRPr="00E85CBE">
          <w:rPr>
            <w:lang w:eastAsia="zh-CN"/>
          </w:rPr>
          <w:t>P</w:t>
        </w:r>
      </w:ins>
      <w:del w:id="47" w:author="Huawei-ZQHr04" w:date="2022-02-22T21:34:00Z">
        <w:r w:rsidRPr="00E85CBE" w:rsidDel="00553BA3">
          <w:rPr>
            <w:lang w:eastAsia="zh-CN"/>
          </w:rPr>
          <w:delText>p</w:delText>
        </w:r>
      </w:del>
      <w:r w:rsidRPr="00E85CBE">
        <w:rPr>
          <w:lang w:eastAsia="zh-CN"/>
        </w:rPr>
        <w:t>rovisioning</w:t>
      </w:r>
      <w:ins w:id="48" w:author="Huawei-ZQHr04" w:date="2022-02-22T21:34:00Z">
        <w:r w:rsidR="00553BA3" w:rsidRPr="00E85CBE">
          <w:t xml:space="preserve"> of UE</w:t>
        </w:r>
      </w:ins>
      <w:ins w:id="49" w:author="Huawei-ZQHr05draft" w:date="2022-02-24T15:18:00Z">
        <w:r w:rsidR="004961E3" w:rsidRPr="00E85CBE">
          <w:rPr>
            <w:lang w:eastAsia="zh-CN"/>
          </w:rPr>
          <w:t xml:space="preserve"> SNPN Credential</w:t>
        </w:r>
      </w:ins>
      <w:ins w:id="50" w:author="Huawei-ZQHr04" w:date="2022-02-22T21:34:00Z">
        <w:r w:rsidR="00553BA3" w:rsidRPr="00E85CBE">
          <w:t>s in Onboarding Network</w:t>
        </w:r>
      </w:ins>
      <w:r w:rsidRPr="00E85CBE">
        <w:rPr>
          <w:lang w:eastAsia="zh-CN"/>
        </w:rPr>
        <w:t xml:space="preserve"> </w:t>
      </w:r>
      <w:del w:id="51" w:author="Huawei-ZQHr04" w:date="2022-02-22T21:34:00Z">
        <w:r w:rsidRPr="00E85CBE" w:rsidDel="00553BA3">
          <w:rPr>
            <w:lang w:eastAsia="zh-CN"/>
          </w:rPr>
          <w:delText xml:space="preserve">support via user plane </w:delText>
        </w:r>
      </w:del>
      <w:r w:rsidRPr="00E85CBE">
        <w:rPr>
          <w:lang w:eastAsia="zh-CN"/>
        </w:rPr>
        <w:t>is specified in clause 5.30</w:t>
      </w:r>
      <w:ins w:id="52" w:author="Huawei-ZQHr04" w:date="2022-02-22T21:35:00Z">
        <w:r w:rsidR="00553BA3" w:rsidRPr="00E85CBE">
          <w:t>.2.10.4</w:t>
        </w:r>
      </w:ins>
      <w:r w:rsidRPr="00E85CBE">
        <w:rPr>
          <w:lang w:eastAsia="zh-CN"/>
        </w:rPr>
        <w:t xml:space="preserve"> of TS 23.501 [2].</w:t>
      </w:r>
    </w:p>
    <w:p w14:paraId="4EAA4ABB" w14:textId="590A93D1" w:rsidR="00590B68" w:rsidRPr="00E85CBE" w:rsidRDefault="00590B68" w:rsidP="00590B68">
      <w:pPr>
        <w:rPr>
          <w:lang w:eastAsia="zh-CN"/>
        </w:rPr>
      </w:pPr>
      <w:del w:id="53" w:author="Ericsson User" w:date="2022-01-28T16:06:00Z">
        <w:r w:rsidRPr="00E85CBE" w:rsidDel="00590B68">
          <w:rPr>
            <w:lang w:eastAsia="zh-CN"/>
          </w:rPr>
          <w:delText xml:space="preserve">SNPN </w:delText>
        </w:r>
      </w:del>
      <w:del w:id="54" w:author="Huawei-ZQHr04" w:date="2022-02-22T21:35:00Z">
        <w:r w:rsidRPr="00E85CBE" w:rsidDel="00015DD3">
          <w:rPr>
            <w:lang w:eastAsia="zh-CN"/>
          </w:rPr>
          <w:delText xml:space="preserve">UE </w:delText>
        </w:r>
      </w:del>
      <w:ins w:id="55" w:author="Huawei-ZQHr04" w:date="2022-02-22T21:35:00Z">
        <w:r w:rsidR="00015DD3" w:rsidRPr="00E85CBE">
          <w:rPr>
            <w:lang w:eastAsia="zh-CN"/>
          </w:rPr>
          <w:t>User Plane R</w:t>
        </w:r>
      </w:ins>
      <w:del w:id="56" w:author="Huawei-ZQHr04" w:date="2022-02-22T21:35:00Z">
        <w:r w:rsidRPr="00E85CBE" w:rsidDel="00015DD3">
          <w:rPr>
            <w:lang w:eastAsia="zh-CN"/>
          </w:rPr>
          <w:delText>r</w:delText>
        </w:r>
      </w:del>
      <w:r w:rsidRPr="00E85CBE">
        <w:rPr>
          <w:lang w:eastAsia="zh-CN"/>
        </w:rPr>
        <w:t xml:space="preserve">emote </w:t>
      </w:r>
      <w:ins w:id="57" w:author="Huawei-ZQHr04" w:date="2022-02-22T21:35:00Z">
        <w:r w:rsidR="00015DD3" w:rsidRPr="00E85CBE">
          <w:rPr>
            <w:lang w:eastAsia="zh-CN"/>
          </w:rPr>
          <w:t>P</w:t>
        </w:r>
      </w:ins>
      <w:del w:id="58" w:author="Huawei-ZQHr04" w:date="2022-02-22T21:35:00Z">
        <w:r w:rsidRPr="00E85CBE" w:rsidDel="00015DD3">
          <w:rPr>
            <w:lang w:eastAsia="zh-CN"/>
          </w:rPr>
          <w:delText>p</w:delText>
        </w:r>
      </w:del>
      <w:r w:rsidRPr="00E85CBE">
        <w:rPr>
          <w:lang w:eastAsia="zh-CN"/>
        </w:rPr>
        <w:t>rovisioning</w:t>
      </w:r>
      <w:ins w:id="59" w:author="Huawei-ZQHr05draft" w:date="2022-02-24T15:20:00Z">
        <w:r w:rsidR="004A4A5E" w:rsidRPr="00E85CBE">
          <w:t xml:space="preserve"> of UE</w:t>
        </w:r>
        <w:r w:rsidR="004A4A5E" w:rsidRPr="00E85CBE">
          <w:rPr>
            <w:lang w:eastAsia="zh-CN"/>
          </w:rPr>
          <w:t xml:space="preserve"> SNPN Credential</w:t>
        </w:r>
        <w:r w:rsidR="004A4A5E" w:rsidRPr="00E85CBE">
          <w:t>s</w:t>
        </w:r>
      </w:ins>
      <w:r w:rsidRPr="00E85CBE">
        <w:rPr>
          <w:lang w:eastAsia="zh-CN"/>
        </w:rPr>
        <w:t xml:space="preserve"> is</w:t>
      </w:r>
      <w:del w:id="60" w:author="Huawei-ZQHr04" w:date="2022-02-22T21:35:00Z">
        <w:r w:rsidRPr="00E85CBE" w:rsidDel="00015DD3">
          <w:rPr>
            <w:lang w:eastAsia="zh-CN"/>
          </w:rPr>
          <w:delText xml:space="preserve"> a network service</w:delText>
        </w:r>
      </w:del>
      <w:r w:rsidRPr="00E85CBE">
        <w:rPr>
          <w:lang w:eastAsia="zh-CN"/>
        </w:rPr>
        <w:t xml:space="preserve"> provided through a DNN and S-NSSAI used for </w:t>
      </w:r>
      <w:del w:id="61" w:author="Huawei-ZQHr04" w:date="2022-02-22T21:35:00Z">
        <w:r w:rsidRPr="00E85CBE" w:rsidDel="00015DD3">
          <w:rPr>
            <w:lang w:eastAsia="zh-CN"/>
          </w:rPr>
          <w:delText xml:space="preserve">UE </w:delText>
        </w:r>
      </w:del>
      <w:r w:rsidRPr="00E85CBE">
        <w:rPr>
          <w:lang w:eastAsia="zh-CN"/>
        </w:rPr>
        <w:t>onboarding.</w:t>
      </w:r>
    </w:p>
    <w:p w14:paraId="7601CE82" w14:textId="0025CE87" w:rsidR="00590B68" w:rsidRPr="00E85CBE" w:rsidRDefault="00590B68" w:rsidP="00590B68">
      <w:pPr>
        <w:rPr>
          <w:lang w:eastAsia="zh-CN"/>
        </w:rPr>
      </w:pPr>
      <w:r w:rsidRPr="00E85CBE">
        <w:rPr>
          <w:lang w:eastAsia="zh-CN"/>
        </w:rPr>
        <w:t xml:space="preserve">For a PDU Session with a DNN and S-NSSAI used for </w:t>
      </w:r>
      <w:del w:id="62" w:author="Huawei-ZQHr04" w:date="2022-02-22T21:35:00Z">
        <w:r w:rsidRPr="00E85CBE" w:rsidDel="00E40308">
          <w:rPr>
            <w:lang w:eastAsia="zh-CN"/>
          </w:rPr>
          <w:delText xml:space="preserve">UE </w:delText>
        </w:r>
      </w:del>
      <w:r w:rsidRPr="00E85CBE">
        <w:rPr>
          <w:lang w:eastAsia="zh-CN"/>
        </w:rPr>
        <w:t>onboarding, the PCF may make authorization and policy decisions that restrict the use of the PDU Session, e.g.</w:t>
      </w:r>
      <w:ins w:id="63" w:author="Ericsson User" w:date="2022-01-11T19:48:00Z">
        <w:r w:rsidRPr="00E85CBE">
          <w:rPr>
            <w:lang w:eastAsia="zh-CN"/>
          </w:rPr>
          <w:t>,</w:t>
        </w:r>
      </w:ins>
      <w:r w:rsidRPr="00E85CBE">
        <w:rPr>
          <w:lang w:eastAsia="zh-CN"/>
        </w:rPr>
        <w:t xml:space="preserve"> by restricting the traffic to/from Provisioning Server address(es) and DNS server address(es) only.</w:t>
      </w:r>
    </w:p>
    <w:p w14:paraId="3E5C449E" w14:textId="19B44105" w:rsidR="00590B68" w:rsidRPr="00E85CBE" w:rsidRDefault="00590B68" w:rsidP="00590B68">
      <w:pPr>
        <w:rPr>
          <w:lang w:eastAsia="zh-CN"/>
        </w:rPr>
      </w:pPr>
      <w:r w:rsidRPr="00E85CBE">
        <w:rPr>
          <w:lang w:eastAsia="zh-CN"/>
        </w:rPr>
        <w:t>For a PDU Session established to the DNN and S-NSSAI used for onboarding, the SMF provide</w:t>
      </w:r>
      <w:ins w:id="64" w:author="Huawei-ZQHr04" w:date="2022-02-22T21:43:00Z">
        <w:r w:rsidR="001E28F0" w:rsidRPr="00E85CBE">
          <w:rPr>
            <w:lang w:eastAsia="zh-CN"/>
          </w:rPr>
          <w:t>s</w:t>
        </w:r>
      </w:ins>
      <w:del w:id="65" w:author="Ericsson User" w:date="2022-01-25T10:48:00Z">
        <w:r w:rsidRPr="00E85CBE" w:rsidDel="003623EA">
          <w:rPr>
            <w:lang w:eastAsia="zh-CN"/>
          </w:rPr>
          <w:delText>s</w:delText>
        </w:r>
      </w:del>
      <w:r w:rsidRPr="00E85CBE">
        <w:rPr>
          <w:lang w:eastAsia="zh-CN"/>
        </w:rPr>
        <w:t xml:space="preserve"> the Onboarding Indication to the PCF</w:t>
      </w:r>
      <w:ins w:id="66" w:author="Huawei-ZQHr04" w:date="2022-02-22T21:44:00Z">
        <w:r w:rsidR="001E28F0" w:rsidRPr="00E85CBE">
          <w:rPr>
            <w:lang w:eastAsia="zh-CN"/>
          </w:rPr>
          <w:t xml:space="preserve"> in case the Onboarding Network is an ON-SNPN or the SMF does not provide any Onboarding Indication to the PCF in case the Onboarding Network is </w:t>
        </w:r>
      </w:ins>
      <w:ins w:id="67" w:author="Huawei-ZQHr04" w:date="2022-02-22T21:46:00Z">
        <w:r w:rsidR="005C7EA5" w:rsidRPr="00E85CBE">
          <w:rPr>
            <w:lang w:eastAsia="zh-CN"/>
          </w:rPr>
          <w:t xml:space="preserve">a </w:t>
        </w:r>
      </w:ins>
      <w:ins w:id="68" w:author="Huawei-ZQHr04" w:date="2022-02-22T21:44:00Z">
        <w:r w:rsidR="001E28F0" w:rsidRPr="00E85CBE">
          <w:rPr>
            <w:lang w:eastAsia="zh-CN"/>
          </w:rPr>
          <w:t>PLMN</w:t>
        </w:r>
      </w:ins>
      <w:ins w:id="69" w:author="Ericsson User_r1" w:date="2022-02-22T16:06:00Z">
        <w:r w:rsidR="0056247D" w:rsidRPr="00E85CBE">
          <w:rPr>
            <w:lang w:eastAsia="zh-CN"/>
          </w:rPr>
          <w:t xml:space="preserve"> or an SNPN</w:t>
        </w:r>
      </w:ins>
      <w:r w:rsidRPr="00E85CBE">
        <w:rPr>
          <w:lang w:eastAsia="zh-CN"/>
        </w:rPr>
        <w:t>.</w:t>
      </w:r>
      <w:ins w:id="70" w:author="Ericsson User" w:date="2022-01-25T10:48:00Z">
        <w:r w:rsidRPr="00E85CBE">
          <w:rPr>
            <w:lang w:eastAsia="zh-CN"/>
          </w:rPr>
          <w:t xml:space="preserve"> When the Onboarding Indication is provided, </w:t>
        </w:r>
      </w:ins>
      <w:del w:id="71" w:author="Huawei-ZQHr04" w:date="2022-02-22T21:37:00Z">
        <w:r w:rsidRPr="00E85CBE" w:rsidDel="00E40308">
          <w:rPr>
            <w:lang w:eastAsia="zh-CN"/>
          </w:rPr>
          <w:delText xml:space="preserve"> T</w:delText>
        </w:r>
      </w:del>
      <w:ins w:id="72" w:author="Ericsson User" w:date="2022-01-28T15:14:00Z">
        <w:r w:rsidRPr="00E85CBE">
          <w:rPr>
            <w:lang w:eastAsia="zh-CN"/>
          </w:rPr>
          <w:t>t</w:t>
        </w:r>
      </w:ins>
      <w:r w:rsidRPr="00E85CBE">
        <w:rPr>
          <w:lang w:eastAsia="zh-CN"/>
        </w:rPr>
        <w:t xml:space="preserve">he PCF does not perform a subscription check. Instead, the PCF uses the locally stored </w:t>
      </w:r>
      <w:bookmarkStart w:id="73" w:name="_Hlk92823553"/>
      <w:r w:rsidRPr="00E85CBE">
        <w:rPr>
          <w:lang w:eastAsia="zh-CN"/>
        </w:rPr>
        <w:t xml:space="preserve">Onboarding Configuration Data for this DNN and S-NSSAI combination </w:t>
      </w:r>
      <w:bookmarkEnd w:id="73"/>
      <w:r w:rsidRPr="00E85CBE">
        <w:rPr>
          <w:lang w:eastAsia="zh-CN"/>
        </w:rPr>
        <w:t>to make authorization and policy decisions</w:t>
      </w:r>
      <w:ins w:id="74" w:author="Ericsson User" w:date="2022-01-25T14:23:00Z">
        <w:r w:rsidRPr="00E85CBE">
          <w:rPr>
            <w:lang w:eastAsia="zh-CN"/>
          </w:rPr>
          <w:t xml:space="preserve">. When the Onboarding Indication is not provided, the PCF retrieves policy control subscription </w:t>
        </w:r>
      </w:ins>
      <w:ins w:id="75" w:author="Ericsson User" w:date="2022-01-25T14:26:00Z">
        <w:r w:rsidRPr="00E85CBE">
          <w:rPr>
            <w:lang w:eastAsia="zh-CN"/>
          </w:rPr>
          <w:t xml:space="preserve">profile </w:t>
        </w:r>
      </w:ins>
      <w:ins w:id="76" w:author="Ericsson User" w:date="2022-01-25T14:23:00Z">
        <w:r w:rsidRPr="00E85CBE">
          <w:rPr>
            <w:lang w:eastAsia="zh-CN"/>
          </w:rPr>
          <w:t>for this SUPI, DNN, S-NSSAI from UDR</w:t>
        </w:r>
      </w:ins>
      <w:ins w:id="77" w:author="Ericsson User" w:date="2022-01-26T14:23:00Z">
        <w:r w:rsidRPr="00E85CBE">
          <w:rPr>
            <w:lang w:eastAsia="zh-CN"/>
          </w:rPr>
          <w:t xml:space="preserve"> that includes </w:t>
        </w:r>
      </w:ins>
      <w:ins w:id="78" w:author="Ericsson User" w:date="2022-01-25T14:23:00Z">
        <w:r w:rsidRPr="00E85CBE">
          <w:rPr>
            <w:lang w:eastAsia="zh-CN"/>
          </w:rPr>
          <w:t>the list of allowed services</w:t>
        </w:r>
      </w:ins>
      <w:ins w:id="79" w:author="Ericsson User" w:date="2022-01-26T14:22:00Z">
        <w:r w:rsidRPr="00E85CBE">
          <w:rPr>
            <w:lang w:eastAsia="zh-CN"/>
          </w:rPr>
          <w:t>. I</w:t>
        </w:r>
      </w:ins>
      <w:ins w:id="80" w:author="Ericsson User" w:date="2022-01-25T14:23:00Z">
        <w:r w:rsidRPr="00E85CBE">
          <w:rPr>
            <w:lang w:eastAsia="zh-CN"/>
          </w:rPr>
          <w:t xml:space="preserve">f the list of allowed services </w:t>
        </w:r>
      </w:ins>
      <w:ins w:id="81" w:author="Ericsson User" w:date="2022-01-25T14:24:00Z">
        <w:r w:rsidRPr="00E85CBE">
          <w:rPr>
            <w:lang w:eastAsia="zh-CN"/>
          </w:rPr>
          <w:t>includes</w:t>
        </w:r>
      </w:ins>
      <w:ins w:id="82" w:author="Ericsson User" w:date="2022-01-25T14:23:00Z">
        <w:r w:rsidRPr="00E85CBE">
          <w:rPr>
            <w:lang w:eastAsia="zh-CN"/>
          </w:rPr>
          <w:t xml:space="preserve"> both PVS and DNS </w:t>
        </w:r>
      </w:ins>
      <w:ins w:id="83" w:author="Ericsson User" w:date="2022-01-26T14:24:00Z">
        <w:r w:rsidRPr="00E85CBE">
          <w:rPr>
            <w:lang w:eastAsia="zh-CN"/>
          </w:rPr>
          <w:t>services,</w:t>
        </w:r>
      </w:ins>
      <w:ins w:id="84" w:author="Ericsson User" w:date="2022-01-25T14:23:00Z">
        <w:r w:rsidRPr="00E85CBE">
          <w:rPr>
            <w:lang w:eastAsia="zh-CN"/>
          </w:rPr>
          <w:t xml:space="preserve"> then the PCF</w:t>
        </w:r>
      </w:ins>
      <w:ins w:id="85" w:author="Ericsson User" w:date="2022-01-25T14:21:00Z">
        <w:r w:rsidRPr="00E85CBE">
          <w:rPr>
            <w:lang w:eastAsia="zh-CN"/>
          </w:rPr>
          <w:t xml:space="preserve"> </w:t>
        </w:r>
      </w:ins>
      <w:ins w:id="86" w:author="Ericsson User" w:date="2022-01-26T14:20:00Z">
        <w:r w:rsidRPr="00E85CBE">
          <w:rPr>
            <w:lang w:eastAsia="zh-CN"/>
          </w:rPr>
          <w:t xml:space="preserve">has local policies that </w:t>
        </w:r>
      </w:ins>
      <w:ins w:id="87" w:author="Ericsson User" w:date="2022-01-26T14:23:00Z">
        <w:r w:rsidRPr="00E85CBE">
          <w:rPr>
            <w:lang w:eastAsia="zh-CN"/>
          </w:rPr>
          <w:t>define</w:t>
        </w:r>
      </w:ins>
      <w:ins w:id="88" w:author="Ericsson User" w:date="2022-01-26T14:20:00Z">
        <w:r w:rsidRPr="00E85CBE">
          <w:rPr>
            <w:lang w:eastAsia="zh-CN"/>
          </w:rPr>
          <w:t xml:space="preserve"> the PVS and D</w:t>
        </w:r>
      </w:ins>
      <w:ins w:id="89" w:author="Ericsson User" w:date="2022-01-26T14:21:00Z">
        <w:r w:rsidRPr="00E85CBE">
          <w:rPr>
            <w:lang w:eastAsia="zh-CN"/>
          </w:rPr>
          <w:t>N</w:t>
        </w:r>
      </w:ins>
      <w:ins w:id="90" w:author="Ericsson User" w:date="2022-01-26T14:20:00Z">
        <w:r w:rsidRPr="00E85CBE">
          <w:rPr>
            <w:lang w:eastAsia="zh-CN"/>
          </w:rPr>
          <w:t>S addresses(es)</w:t>
        </w:r>
      </w:ins>
      <w:ins w:id="91" w:author="Ericsson User" w:date="2022-01-26T14:21:00Z">
        <w:r w:rsidRPr="00E85CBE">
          <w:rPr>
            <w:lang w:eastAsia="zh-CN"/>
          </w:rPr>
          <w:t xml:space="preserve"> to be used in the SDF template of</w:t>
        </w:r>
      </w:ins>
      <w:ins w:id="92" w:author="Ericsson User" w:date="2022-01-26T14:22:00Z">
        <w:r w:rsidRPr="00E85CBE">
          <w:rPr>
            <w:lang w:eastAsia="zh-CN"/>
          </w:rPr>
          <w:t xml:space="preserve"> the PCC Rule(s)</w:t>
        </w:r>
      </w:ins>
      <w:ins w:id="93" w:author="Ericsson User" w:date="2022-01-26T14:26:00Z">
        <w:r w:rsidRPr="00E85CBE">
          <w:rPr>
            <w:lang w:eastAsia="zh-CN"/>
          </w:rPr>
          <w:t xml:space="preserve"> and </w:t>
        </w:r>
      </w:ins>
      <w:ins w:id="94" w:author="Ericsson User" w:date="2022-01-26T14:27:00Z">
        <w:r w:rsidRPr="00E85CBE">
          <w:rPr>
            <w:lang w:eastAsia="zh-CN"/>
          </w:rPr>
          <w:t>allow</w:t>
        </w:r>
      </w:ins>
      <w:ins w:id="95" w:author="Ericsson User" w:date="2022-01-26T14:26:00Z">
        <w:r w:rsidRPr="00E85CBE">
          <w:rPr>
            <w:lang w:eastAsia="zh-CN"/>
          </w:rPr>
          <w:t xml:space="preserve"> traffic to/from these destinations</w:t>
        </w:r>
      </w:ins>
      <w:r w:rsidRPr="00E85CBE">
        <w:rPr>
          <w:lang w:eastAsia="zh-CN"/>
        </w:rPr>
        <w:t>.</w:t>
      </w:r>
      <w:ins w:id="96" w:author="Ericsson User" w:date="2022-01-11T19:45:00Z">
        <w:r w:rsidRPr="00E85CBE">
          <w:rPr>
            <w:lang w:eastAsia="zh-CN"/>
          </w:rPr>
          <w:t xml:space="preserve"> </w:t>
        </w:r>
      </w:ins>
    </w:p>
    <w:p w14:paraId="74C130BF" w14:textId="7A2F970E" w:rsidR="00590B68" w:rsidRPr="00E85CBE" w:rsidRDefault="00590B68" w:rsidP="00590B68">
      <w:pPr>
        <w:rPr>
          <w:lang w:eastAsia="zh-CN"/>
        </w:rPr>
      </w:pPr>
      <w:ins w:id="97" w:author="Ericsson User" w:date="2022-01-26T14:29:00Z">
        <w:r w:rsidRPr="00E85CBE">
          <w:rPr>
            <w:lang w:eastAsia="zh-CN"/>
          </w:rPr>
          <w:t xml:space="preserve">If the Onboarding Indication is provided by the SMF, </w:t>
        </w:r>
      </w:ins>
      <w:del w:id="98" w:author="Ericsson User" w:date="2022-01-26T14:29:00Z">
        <w:r w:rsidRPr="00E85CBE" w:rsidDel="004A500A">
          <w:rPr>
            <w:lang w:eastAsia="zh-CN"/>
          </w:rPr>
          <w:delText>T</w:delText>
        </w:r>
      </w:del>
      <w:ins w:id="99" w:author="Ericsson User" w:date="2022-01-28T16:07:00Z">
        <w:r w:rsidRPr="00E85CBE">
          <w:rPr>
            <w:lang w:eastAsia="zh-CN"/>
          </w:rPr>
          <w:t>t</w:t>
        </w:r>
      </w:ins>
      <w:r w:rsidRPr="00E85CBE">
        <w:rPr>
          <w:lang w:eastAsia="zh-CN"/>
        </w:rPr>
        <w:t>he PCF sets the SDF template of the PCC rule(s) according to the Onboarding Configuration Data for this DNN and S-NSSAI combination that may include the Provisioning Server address(es) and DNS server address(es). 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3277F6F0" w14:textId="77777777" w:rsidR="00590B68" w:rsidRPr="00E85CBE" w:rsidRDefault="00590B68" w:rsidP="00590B68">
      <w:pPr>
        <w:pStyle w:val="NO"/>
        <w:rPr>
          <w:lang w:eastAsia="zh-CN"/>
        </w:rPr>
      </w:pPr>
      <w:r w:rsidRPr="00E85CBE">
        <w:rPr>
          <w:lang w:eastAsia="zh-CN"/>
        </w:rPr>
        <w:t>NOTE:</w:t>
      </w:r>
      <w:r w:rsidRPr="00E85CBE">
        <w:rPr>
          <w:lang w:eastAsia="zh-CN"/>
        </w:rPr>
        <w:tab/>
        <w:t>How the PCF can resolve a PVS FQDN to an IP address or IP address range other than using local configuration is not specified in this release of the specification.</w:t>
      </w:r>
    </w:p>
    <w:p w14:paraId="3F49303A" w14:textId="02110D68" w:rsidR="00590B68" w:rsidRPr="00E85CBE" w:rsidRDefault="00590B68" w:rsidP="00590B68">
      <w:pPr>
        <w:rPr>
          <w:lang w:eastAsia="zh-CN"/>
        </w:rPr>
      </w:pPr>
      <w:r w:rsidRPr="00E85CBE">
        <w:rPr>
          <w:lang w:eastAsia="zh-CN"/>
        </w:rPr>
        <w:t xml:space="preserve">The PCC Rule Authorization function selects QoS parameters applicable to the </w:t>
      </w:r>
      <w:del w:id="100" w:author="Ericsson User" w:date="2022-01-25T10:50:00Z">
        <w:r w:rsidRPr="00E85CBE" w:rsidDel="002878DA">
          <w:rPr>
            <w:lang w:eastAsia="zh-CN"/>
          </w:rPr>
          <w:delText xml:space="preserve">SNPN </w:delText>
        </w:r>
      </w:del>
      <w:del w:id="101" w:author="Huawei-ZQHr04" w:date="2022-02-22T21:39:00Z">
        <w:r w:rsidRPr="00E85CBE" w:rsidDel="00E40308">
          <w:rPr>
            <w:lang w:eastAsia="zh-CN"/>
          </w:rPr>
          <w:delText xml:space="preserve">UE </w:delText>
        </w:r>
      </w:del>
      <w:ins w:id="102" w:author="Huawei-ZQHr04" w:date="2022-02-22T21:39:00Z">
        <w:r w:rsidR="00E40308" w:rsidRPr="00E85CBE">
          <w:rPr>
            <w:lang w:eastAsia="zh-CN"/>
          </w:rPr>
          <w:t>User Plane R</w:t>
        </w:r>
      </w:ins>
      <w:del w:id="103" w:author="Huawei-ZQHr04" w:date="2022-02-22T21:39:00Z">
        <w:r w:rsidRPr="00E85CBE" w:rsidDel="00E40308">
          <w:rPr>
            <w:lang w:eastAsia="zh-CN"/>
          </w:rPr>
          <w:delText>r</w:delText>
        </w:r>
      </w:del>
      <w:r w:rsidRPr="00E85CBE">
        <w:rPr>
          <w:lang w:eastAsia="zh-CN"/>
        </w:rPr>
        <w:t xml:space="preserve">emote </w:t>
      </w:r>
      <w:ins w:id="104" w:author="Huawei-ZQHr04" w:date="2022-02-22T21:39:00Z">
        <w:r w:rsidR="00E40308" w:rsidRPr="00E85CBE">
          <w:rPr>
            <w:lang w:eastAsia="zh-CN"/>
          </w:rPr>
          <w:t>P</w:t>
        </w:r>
      </w:ins>
      <w:del w:id="105" w:author="Huawei-ZQHr04" w:date="2022-02-22T21:39:00Z">
        <w:r w:rsidRPr="00E85CBE" w:rsidDel="00E40308">
          <w:rPr>
            <w:lang w:eastAsia="zh-CN"/>
          </w:rPr>
          <w:delText>p</w:delText>
        </w:r>
      </w:del>
      <w:r w:rsidRPr="00E85CBE">
        <w:rPr>
          <w:lang w:eastAsia="zh-CN"/>
        </w:rPr>
        <w:t>rovisioning</w:t>
      </w:r>
      <w:del w:id="106" w:author="Huawei-ZQHr04" w:date="2022-02-22T21:39:00Z">
        <w:r w:rsidRPr="00E85CBE" w:rsidDel="00EF0749">
          <w:rPr>
            <w:lang w:eastAsia="zh-CN"/>
          </w:rPr>
          <w:delText xml:space="preserve"> service</w:delText>
        </w:r>
      </w:del>
      <w:r w:rsidRPr="00E85CBE">
        <w:rPr>
          <w:lang w:eastAsia="zh-CN"/>
        </w:rPr>
        <w:t>. Then, the PCF installs these PCC Rules at the SMF to enable traffic to/from the dedicated IP addresses (i.e.</w:t>
      </w:r>
      <w:ins w:id="107" w:author="Ericsson User" w:date="2022-01-11T20:00:00Z">
        <w:r w:rsidRPr="00E85CBE">
          <w:rPr>
            <w:lang w:eastAsia="zh-CN"/>
          </w:rPr>
          <w:t>,</w:t>
        </w:r>
      </w:ins>
      <w:r w:rsidRPr="00E85CBE">
        <w:rPr>
          <w:lang w:eastAsia="zh-CN"/>
        </w:rPr>
        <w:t xml:space="preserve"> Provisioning </w:t>
      </w:r>
      <w:r w:rsidRPr="00E85CBE">
        <w:rPr>
          <w:lang w:eastAsia="zh-CN"/>
        </w:rPr>
        <w:lastRenderedPageBreak/>
        <w:t>Server address(es) and DNS server address(es)) with the associated QoS. The DNS server address(es) are locally configured at the PCF.</w:t>
      </w:r>
    </w:p>
    <w:p w14:paraId="75CBEF25" w14:textId="4146EEF6" w:rsidR="00590B68" w:rsidRPr="00E85CBE" w:rsidRDefault="00590B68" w:rsidP="00590B68">
      <w:pPr>
        <w:rPr>
          <w:lang w:eastAsia="zh-CN"/>
        </w:rPr>
      </w:pPr>
      <w:r w:rsidRPr="00E85CBE">
        <w:rPr>
          <w:lang w:eastAsia="zh-CN"/>
        </w:rPr>
        <w:t xml:space="preserve">The PCC Rules provided by the PCF take precedence over the locally stored policy used for the </w:t>
      </w:r>
      <w:del w:id="108" w:author="Huawei-ZQHr04" w:date="2022-02-22T21:39:00Z">
        <w:r w:rsidRPr="00E85CBE" w:rsidDel="00EF0749">
          <w:rPr>
            <w:lang w:eastAsia="zh-CN"/>
          </w:rPr>
          <w:delText xml:space="preserve">restricted </w:delText>
        </w:r>
      </w:del>
      <w:r w:rsidRPr="00E85CBE">
        <w:rPr>
          <w:lang w:eastAsia="zh-CN"/>
        </w:rPr>
        <w:t xml:space="preserve">PDU Session </w:t>
      </w:r>
      <w:ins w:id="109" w:author="Huawei-ZQHr04" w:date="2022-02-22T21:39:00Z">
        <w:r w:rsidR="00EF0749" w:rsidRPr="00E85CBE">
          <w:rPr>
            <w:lang w:eastAsia="zh-CN"/>
          </w:rPr>
          <w:t xml:space="preserve">used for User Plane Remote Provisioning </w:t>
        </w:r>
      </w:ins>
      <w:r w:rsidRPr="00E85CBE">
        <w:rPr>
          <w:lang w:eastAsia="zh-CN"/>
        </w:rPr>
        <w:t>at the SMF.</w:t>
      </w:r>
    </w:p>
    <w:p w14:paraId="68C9CD36" w14:textId="65CF9EEA" w:rsidR="001E41F3" w:rsidRDefault="00590B68" w:rsidP="004B6228">
      <w:pPr>
        <w:pStyle w:val="1"/>
        <w:rPr>
          <w:noProof/>
        </w:rPr>
      </w:pPr>
      <w:r w:rsidRPr="00E85CBE">
        <w:t xml:space="preserve">* * * </w:t>
      </w:r>
      <w:r w:rsidRPr="00E85CBE">
        <w:rPr>
          <w:rFonts w:eastAsia="SimSun"/>
        </w:rPr>
        <w:t xml:space="preserve">End of </w:t>
      </w:r>
      <w:r w:rsidRPr="00E85CBE">
        <w:t>Changes * * *</w:t>
      </w:r>
      <w:r w:rsidR="004B6228">
        <w:t xml:space="preserve">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CE141" w14:textId="77777777" w:rsidR="00627BD5" w:rsidRDefault="00627BD5">
      <w:r>
        <w:separator/>
      </w:r>
    </w:p>
  </w:endnote>
  <w:endnote w:type="continuationSeparator" w:id="0">
    <w:p w14:paraId="3BFDD5FC" w14:textId="77777777" w:rsidR="00627BD5" w:rsidRDefault="00627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2894B" w14:textId="77777777" w:rsidR="00627BD5" w:rsidRDefault="00627BD5">
      <w:r>
        <w:separator/>
      </w:r>
    </w:p>
  </w:footnote>
  <w:footnote w:type="continuationSeparator" w:id="0">
    <w:p w14:paraId="1ACA3886" w14:textId="77777777" w:rsidR="00627BD5" w:rsidRDefault="00627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
    <w15:presenceInfo w15:providerId="None" w15:userId="Ericsson User A"/>
  </w15:person>
  <w15:person w15:author="Ericsson User">
    <w15:presenceInfo w15:providerId="None" w15:userId="Ericsson User"/>
  </w15:person>
  <w15:person w15:author="Huawei-ZQHr04">
    <w15:presenceInfo w15:providerId="None" w15:userId="Huawei-ZQHr04"/>
  </w15:person>
  <w15:person w15:author="Colom Ikuno, Josep">
    <w15:presenceInfo w15:providerId="AD" w15:userId="S::josep.colomikuno@magenta.at::a3762de5-7e49-41c8-9870-d896301d2eed"/>
  </w15:person>
  <w15:person w15:author="Huawei-ZQHr05draft">
    <w15:presenceInfo w15:providerId="None" w15:userId="Huawei-ZQHr05draft"/>
  </w15:person>
  <w15:person w15:author="Ericsson User_r1">
    <w15:presenceInfo w15:providerId="None" w15:userId="Ericsson Us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3A5"/>
    <w:rsid w:val="0000544D"/>
    <w:rsid w:val="00015DD3"/>
    <w:rsid w:val="00022E4A"/>
    <w:rsid w:val="000A6394"/>
    <w:rsid w:val="000B7FED"/>
    <w:rsid w:val="000C038A"/>
    <w:rsid w:val="000C6598"/>
    <w:rsid w:val="000D44B3"/>
    <w:rsid w:val="00145D43"/>
    <w:rsid w:val="00161564"/>
    <w:rsid w:val="00164F7D"/>
    <w:rsid w:val="001672B0"/>
    <w:rsid w:val="00187B32"/>
    <w:rsid w:val="00192C46"/>
    <w:rsid w:val="001A08B3"/>
    <w:rsid w:val="001A2CA0"/>
    <w:rsid w:val="001A7B60"/>
    <w:rsid w:val="001B52F0"/>
    <w:rsid w:val="001B7A65"/>
    <w:rsid w:val="001E28F0"/>
    <w:rsid w:val="001E41F3"/>
    <w:rsid w:val="00215CBE"/>
    <w:rsid w:val="00243155"/>
    <w:rsid w:val="0026004D"/>
    <w:rsid w:val="002640DD"/>
    <w:rsid w:val="00275D12"/>
    <w:rsid w:val="00284FEB"/>
    <w:rsid w:val="002860C4"/>
    <w:rsid w:val="002B5741"/>
    <w:rsid w:val="002E12E9"/>
    <w:rsid w:val="002E472E"/>
    <w:rsid w:val="002E5331"/>
    <w:rsid w:val="00305409"/>
    <w:rsid w:val="003609EF"/>
    <w:rsid w:val="0036231A"/>
    <w:rsid w:val="00374903"/>
    <w:rsid w:val="00374DD4"/>
    <w:rsid w:val="003E1A36"/>
    <w:rsid w:val="00410371"/>
    <w:rsid w:val="004242F1"/>
    <w:rsid w:val="004961E3"/>
    <w:rsid w:val="004A4A5E"/>
    <w:rsid w:val="004B6228"/>
    <w:rsid w:val="004B75B7"/>
    <w:rsid w:val="0051580D"/>
    <w:rsid w:val="00547111"/>
    <w:rsid w:val="00553BA3"/>
    <w:rsid w:val="0056247D"/>
    <w:rsid w:val="00590B68"/>
    <w:rsid w:val="00592D74"/>
    <w:rsid w:val="005C7EA5"/>
    <w:rsid w:val="005E2C44"/>
    <w:rsid w:val="00621188"/>
    <w:rsid w:val="006257ED"/>
    <w:rsid w:val="00627BD5"/>
    <w:rsid w:val="00665C47"/>
    <w:rsid w:val="00695808"/>
    <w:rsid w:val="006B1AB1"/>
    <w:rsid w:val="006B46FB"/>
    <w:rsid w:val="006E21FB"/>
    <w:rsid w:val="007176FF"/>
    <w:rsid w:val="0077677B"/>
    <w:rsid w:val="00792342"/>
    <w:rsid w:val="007977A8"/>
    <w:rsid w:val="007B512A"/>
    <w:rsid w:val="007C2097"/>
    <w:rsid w:val="007D6A07"/>
    <w:rsid w:val="007F7259"/>
    <w:rsid w:val="008040A8"/>
    <w:rsid w:val="008279FA"/>
    <w:rsid w:val="008344D4"/>
    <w:rsid w:val="00855104"/>
    <w:rsid w:val="008626E7"/>
    <w:rsid w:val="00870EE7"/>
    <w:rsid w:val="00880307"/>
    <w:rsid w:val="008863B9"/>
    <w:rsid w:val="008A45A6"/>
    <w:rsid w:val="008F3789"/>
    <w:rsid w:val="008F686C"/>
    <w:rsid w:val="009148DE"/>
    <w:rsid w:val="00941E30"/>
    <w:rsid w:val="009470EE"/>
    <w:rsid w:val="009777D9"/>
    <w:rsid w:val="00991B88"/>
    <w:rsid w:val="009A539E"/>
    <w:rsid w:val="009A5753"/>
    <w:rsid w:val="009A579D"/>
    <w:rsid w:val="009E3297"/>
    <w:rsid w:val="009F06AC"/>
    <w:rsid w:val="009F734F"/>
    <w:rsid w:val="00A246B6"/>
    <w:rsid w:val="00A47E70"/>
    <w:rsid w:val="00A50CF0"/>
    <w:rsid w:val="00A7671C"/>
    <w:rsid w:val="00AA2CBC"/>
    <w:rsid w:val="00AC5820"/>
    <w:rsid w:val="00AD1CD8"/>
    <w:rsid w:val="00B17551"/>
    <w:rsid w:val="00B258BB"/>
    <w:rsid w:val="00B61398"/>
    <w:rsid w:val="00B67B97"/>
    <w:rsid w:val="00B729FD"/>
    <w:rsid w:val="00B968C8"/>
    <w:rsid w:val="00BA3EC5"/>
    <w:rsid w:val="00BA51D9"/>
    <w:rsid w:val="00BB5DFC"/>
    <w:rsid w:val="00BD279D"/>
    <w:rsid w:val="00BD6BB8"/>
    <w:rsid w:val="00C468CB"/>
    <w:rsid w:val="00C66BA2"/>
    <w:rsid w:val="00C95985"/>
    <w:rsid w:val="00CC5026"/>
    <w:rsid w:val="00CC68D0"/>
    <w:rsid w:val="00D03F9A"/>
    <w:rsid w:val="00D06D51"/>
    <w:rsid w:val="00D24991"/>
    <w:rsid w:val="00D50255"/>
    <w:rsid w:val="00D66520"/>
    <w:rsid w:val="00DE34CF"/>
    <w:rsid w:val="00E13F3D"/>
    <w:rsid w:val="00E34898"/>
    <w:rsid w:val="00E40308"/>
    <w:rsid w:val="00E85CBE"/>
    <w:rsid w:val="00EB09B7"/>
    <w:rsid w:val="00EE7D7C"/>
    <w:rsid w:val="00EF0749"/>
    <w:rsid w:val="00F25D98"/>
    <w:rsid w:val="00F300FB"/>
    <w:rsid w:val="00F8181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0B68"/>
    <w:rPr>
      <w:rFonts w:ascii="Arial" w:hAnsi="Arial"/>
      <w:lang w:val="en-GB" w:eastAsia="en-US"/>
    </w:rPr>
  </w:style>
  <w:style w:type="character" w:customStyle="1" w:styleId="B3Char2">
    <w:name w:val="B3 Char2"/>
    <w:link w:val="B3"/>
    <w:rsid w:val="00590B68"/>
    <w:rPr>
      <w:rFonts w:ascii="Times New Roman" w:hAnsi="Times New Roman"/>
      <w:lang w:val="en-GB" w:eastAsia="en-US"/>
    </w:rPr>
  </w:style>
  <w:style w:type="paragraph" w:customStyle="1" w:styleId="1">
    <w:name w:val="样式1"/>
    <w:basedOn w:val="Title"/>
    <w:qFormat/>
    <w:rsid w:val="00590B68"/>
    <w:pPr>
      <w:pBdr>
        <w:top w:val="single" w:sz="4" w:space="1" w:color="000000"/>
        <w:left w:val="single" w:sz="4" w:space="4" w:color="000000"/>
        <w:bottom w:val="single" w:sz="4" w:space="1" w:color="000000"/>
        <w:right w:val="single" w:sz="4" w:space="4" w:color="000000"/>
      </w:pBdr>
      <w:suppressAutoHyphens/>
      <w:spacing w:before="240" w:after="60"/>
      <w:contextualSpacing w:val="0"/>
      <w:jc w:val="center"/>
    </w:pPr>
    <w:rPr>
      <w:rFonts w:ascii="Arial" w:hAnsi="Arial" w:cs="Arial"/>
      <w:b/>
      <w:bCs/>
      <w:color w:val="0000FF"/>
      <w:spacing w:val="0"/>
      <w:kern w:val="0"/>
      <w:sz w:val="28"/>
      <w:szCs w:val="28"/>
      <w:lang w:val="en-US"/>
    </w:rPr>
  </w:style>
  <w:style w:type="character" w:customStyle="1" w:styleId="NOZchn">
    <w:name w:val="NO Zchn"/>
    <w:link w:val="NO"/>
    <w:rsid w:val="00590B68"/>
    <w:rPr>
      <w:rFonts w:ascii="Times New Roman" w:hAnsi="Times New Roman"/>
      <w:lang w:val="en-GB" w:eastAsia="en-US"/>
    </w:rPr>
  </w:style>
  <w:style w:type="paragraph" w:styleId="Title">
    <w:name w:val="Title"/>
    <w:basedOn w:val="Normal"/>
    <w:next w:val="Normal"/>
    <w:link w:val="TitleChar"/>
    <w:qFormat/>
    <w:rsid w:val="00590B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0B6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E6105-8DDD-4A92-A416-BB8385335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1150</Words>
  <Characters>6100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User_r1</cp:lastModifiedBy>
  <cp:revision>10</cp:revision>
  <cp:lastPrinted>1899-12-31T23:00:00Z</cp:lastPrinted>
  <dcterms:created xsi:type="dcterms:W3CDTF">2022-02-25T12:10:00Z</dcterms:created>
  <dcterms:modified xsi:type="dcterms:W3CDTF">2022-02-25T13:53:00Z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(2)QFQruj8JPO/72oW01MauFQNRS/EOd6KAy4QsR0xtnwzBmbui1E8gmgI9OawtZNZx6M6er5KY
xt1n7I5/eUSfuwJz8nCR9HegI6sa9FgQiZd1HixtXgiPm6ix1HchtdVn5/NCsP0qEBcfqu5u
OWgH4LU0Apd/AE7JZCqsg5FuNYcTokxJ9tHL4veqnOJi7jdKEZiGokn6FvIDLSKfAp31vtPV
oueHrfft54DJpb2fue</vt:lpwstr>
  </property>
  <property fmtid="{D5CDD505-2E9C-101B-9397-08002B2CF9AE}" pid="22" name="_2015_ms_pID_7253431">
    <vt:lpwstr>gMEm2UjcnRp9i3222QCRnAtyEjdczZuDgJ+B5peaUHnBGpI7agM4F/
81+mqTLzWP2grM/HDolhWwVrGlIWh3SXHDn1Lrl/6VDjZMlCukBYtlfoQBdw0nLCgtsCV/Em
KN633aFJAyjUYEiZrM8ECPEuYSlL02/wNZQRRdgmXy+9kw4M7RAAO5SvpiTjRVyJ/dmaCaGi
miAoukQTQMz/n67A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